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GB" w:eastAsia="en-AU"/>
        </w:rPr>
      </w:pPr>
      <w:r w:rsidRPr="00DD5E3B">
        <w:rPr>
          <w:rFonts w:ascii="Times New Roman" w:eastAsia="Times New Roman" w:hAnsi="Times New Roman" w:cs="Times New Roman"/>
          <w:b/>
          <w:sz w:val="72"/>
          <w:szCs w:val="72"/>
          <w:lang w:val="en-GB" w:eastAsia="en-AU"/>
        </w:rPr>
        <w:t>Testbank</w:t>
      </w: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</w:pPr>
      <w:proofErr w:type="gramStart"/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to</w:t>
      </w:r>
      <w:proofErr w:type="gramEnd"/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 xml:space="preserve"> accompany</w:t>
      </w: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GB" w:eastAsia="en-AU"/>
        </w:rPr>
      </w:pPr>
      <w:r w:rsidRPr="00DD5E3B">
        <w:rPr>
          <w:rFonts w:ascii="Times New Roman" w:eastAsia="Times New Roman" w:hAnsi="Times New Roman" w:cs="Times New Roman"/>
          <w:b/>
          <w:sz w:val="56"/>
          <w:szCs w:val="56"/>
          <w:lang w:val="en-GB" w:eastAsia="en-AU"/>
        </w:rPr>
        <w:t>Accounting: Business Reporting for Decision Making 5e</w:t>
      </w: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sz w:val="72"/>
          <w:szCs w:val="72"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</w:pPr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 xml:space="preserve">Jacqueline </w:t>
      </w:r>
      <w:proofErr w:type="spellStart"/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Birt</w:t>
      </w:r>
      <w:proofErr w:type="spellEnd"/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 xml:space="preserve">, </w:t>
      </w:r>
      <w:proofErr w:type="spellStart"/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Keryn</w:t>
      </w:r>
      <w:proofErr w:type="spellEnd"/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 xml:space="preserve"> Chalmers, Suzanne </w:t>
      </w:r>
      <w:r w:rsidR="00963E9A"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Maloney</w:t>
      </w:r>
      <w:r w:rsidRPr="00DD5E3B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, Albie Brooks &amp; Judy Oliver</w:t>
      </w:r>
    </w:p>
    <w:p w:rsidR="00AC5F89" w:rsidRPr="00DD5E3B" w:rsidRDefault="00AC5F89" w:rsidP="00AC5F89">
      <w:pPr>
        <w:spacing w:before="240"/>
        <w:jc w:val="center"/>
        <w:rPr>
          <w:rFonts w:ascii="Times New Roman" w:eastAsia="Times New Roman" w:hAnsi="Times New Roman" w:cs="Times New Roman"/>
          <w:b/>
          <w:sz w:val="80"/>
          <w:szCs w:val="80"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  <w:r w:rsidRPr="00DD5E3B"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  <w:t>Prepared by</w:t>
      </w: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</w:p>
    <w:p w:rsidR="00C00920" w:rsidRPr="00DD5E3B" w:rsidRDefault="00C00920" w:rsidP="00AC5F89">
      <w:pPr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  <w:r w:rsidRPr="00DD5E3B"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  <w:t>Penny Janson</w:t>
      </w:r>
    </w:p>
    <w:p w:rsidR="00C00920" w:rsidRPr="00DD5E3B" w:rsidRDefault="00C00920" w:rsidP="00AC5F89">
      <w:pPr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  <w:r w:rsidRPr="00DD5E3B"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  <w:t>University of Western Sydney</w:t>
      </w: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C00920" w:rsidRPr="00DD5E3B" w:rsidRDefault="00C00920" w:rsidP="00AC5F8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AC5F89" w:rsidRPr="00DD5E3B" w:rsidRDefault="00AC5F89" w:rsidP="00AC5F89">
      <w:pPr>
        <w:jc w:val="center"/>
        <w:rPr>
          <w:rFonts w:ascii="Times New Roman" w:eastAsia="Times New Roman" w:hAnsi="Times New Roman" w:cs="Times New Roman"/>
          <w:sz w:val="56"/>
          <w:szCs w:val="56"/>
          <w:lang w:val="en-GB"/>
        </w:rPr>
      </w:pPr>
      <w:r w:rsidRPr="00DD5E3B">
        <w:rPr>
          <w:rFonts w:ascii="Times New Roman" w:eastAsia="Times New Roman" w:hAnsi="Times New Roman" w:cs="Times New Roman"/>
          <w:noProof/>
          <w:sz w:val="20"/>
          <w:lang w:val="en-GB" w:eastAsia="en-GB"/>
        </w:rPr>
        <w:drawing>
          <wp:inline distT="0" distB="0" distL="0" distR="0" wp14:anchorId="353EA72B" wp14:editId="3F9FE24E">
            <wp:extent cx="2743200" cy="1104265"/>
            <wp:effectExtent l="0" t="0" r="0" b="635"/>
            <wp:docPr id="1" name="Picture 1" descr="Wiley_Wordmar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ey_Wordmark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89" w:rsidRPr="00DD5E3B" w:rsidRDefault="00AC5F89" w:rsidP="00AC5F89">
      <w:pPr>
        <w:tabs>
          <w:tab w:val="left" w:pos="1080"/>
          <w:tab w:val="left" w:pos="1440"/>
          <w:tab w:val="right" w:pos="7920"/>
        </w:tabs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AC5F89" w:rsidRPr="00DD5E3B" w:rsidRDefault="00AC5F89" w:rsidP="00AC5F89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napToGrid w:val="0"/>
          <w:sz w:val="36"/>
          <w:szCs w:val="23"/>
          <w:lang w:val="en-GB" w:eastAsia="en-AU" w:bidi="th-TH"/>
        </w:rPr>
      </w:pPr>
      <w:r w:rsidRPr="00DD5E3B">
        <w:rPr>
          <w:rFonts w:ascii="Times New Roman" w:eastAsia="MS Mincho" w:hAnsi="Times New Roman" w:cs="Times New Roman"/>
          <w:b/>
          <w:snapToGrid w:val="0"/>
          <w:sz w:val="36"/>
          <w:szCs w:val="23"/>
          <w:lang w:val="en-GB" w:eastAsia="en-AU" w:bidi="th-TH"/>
        </w:rPr>
        <w:t>©</w:t>
      </w:r>
      <w:r w:rsidRPr="00DD5E3B">
        <w:rPr>
          <w:rFonts w:ascii="Times New Roman" w:eastAsia="MS Mincho" w:hAnsi="Times New Roman" w:cs="Times New Roman"/>
          <w:b/>
          <w:snapToGrid w:val="0"/>
          <w:szCs w:val="23"/>
          <w:lang w:val="en-GB" w:eastAsia="en-AU" w:bidi="th-TH"/>
        </w:rPr>
        <w:t xml:space="preserve"> </w:t>
      </w:r>
      <w:r w:rsidRPr="00DD5E3B">
        <w:rPr>
          <w:rFonts w:ascii="Times New Roman" w:eastAsia="MS Mincho" w:hAnsi="Times New Roman" w:cs="Times New Roman"/>
          <w:b/>
          <w:snapToGrid w:val="0"/>
          <w:sz w:val="36"/>
          <w:szCs w:val="23"/>
          <w:lang w:val="en-GB" w:eastAsia="en-AU" w:bidi="th-TH"/>
        </w:rPr>
        <w:t>John Wiley &amp; Sons Australia, Ltd 2014</w:t>
      </w:r>
    </w:p>
    <w:p w:rsidR="00B13F08" w:rsidRPr="00DD5E3B" w:rsidRDefault="00B13F08" w:rsidP="00B13F08">
      <w:pPr>
        <w:rPr>
          <w:rFonts w:ascii="Times New Roman" w:eastAsia="Cambria" w:hAnsi="Times New Roman" w:cs="Times New Roman"/>
          <w:b/>
          <w:lang w:val="en-GB"/>
        </w:rPr>
      </w:pPr>
    </w:p>
    <w:p w:rsidR="00AC5F89" w:rsidRPr="00DD5E3B" w:rsidRDefault="00AC5F89" w:rsidP="00B13F08">
      <w:pPr>
        <w:rPr>
          <w:rFonts w:ascii="Times New Roman" w:eastAsia="Cambria" w:hAnsi="Times New Roman" w:cs="Times New Roman"/>
          <w:b/>
          <w:lang w:val="en-GB"/>
        </w:rPr>
      </w:pPr>
    </w:p>
    <w:p w:rsidR="00B13F08" w:rsidRPr="00DD5E3B" w:rsidRDefault="00B13F08" w:rsidP="00B13F08">
      <w:pPr>
        <w:rPr>
          <w:rFonts w:ascii="Times New Roman" w:eastAsia="Cambria" w:hAnsi="Times New Roman" w:cs="Times New Roman"/>
          <w:b/>
          <w:sz w:val="36"/>
          <w:lang w:val="en-GB"/>
        </w:rPr>
      </w:pPr>
      <w:r w:rsidRPr="00DD5E3B">
        <w:rPr>
          <w:rFonts w:ascii="Times New Roman" w:eastAsia="Cambria" w:hAnsi="Times New Roman" w:cs="Times New Roman"/>
          <w:b/>
          <w:sz w:val="36"/>
          <w:lang w:val="en-GB"/>
        </w:rPr>
        <w:lastRenderedPageBreak/>
        <w:t>Chapter 1 – Introduction to Accounting</w:t>
      </w:r>
    </w:p>
    <w:p w:rsidR="00B13F08" w:rsidRPr="00DD5E3B" w:rsidRDefault="00B13F08" w:rsidP="00B13F08">
      <w:pPr>
        <w:rPr>
          <w:rFonts w:ascii="Times New Roman" w:eastAsia="Cambria" w:hAnsi="Times New Roman" w:cs="Times New Roman"/>
          <w:b/>
          <w:lang w:val="en-GB"/>
        </w:rPr>
      </w:pPr>
    </w:p>
    <w:p w:rsidR="00AC5F89" w:rsidRPr="00DD5E3B" w:rsidRDefault="00AC5F89" w:rsidP="00B13F08">
      <w:pPr>
        <w:rPr>
          <w:rFonts w:ascii="Times New Roman" w:eastAsia="Cambria" w:hAnsi="Times New Roman" w:cs="Times New Roman"/>
          <w:b/>
          <w:lang w:val="en-GB"/>
        </w:rPr>
      </w:pPr>
    </w:p>
    <w:p w:rsidR="00B13F08" w:rsidRPr="00DD5E3B" w:rsidRDefault="00B13F08" w:rsidP="00B13F08">
      <w:pPr>
        <w:rPr>
          <w:rFonts w:ascii="Times New Roman" w:eastAsia="Cambria" w:hAnsi="Times New Roman" w:cs="Times New Roman"/>
          <w:b/>
          <w:lang w:val="en-GB"/>
        </w:rPr>
      </w:pPr>
      <w:r w:rsidRPr="00DD5E3B">
        <w:rPr>
          <w:rFonts w:ascii="Times New Roman" w:eastAsia="Cambria" w:hAnsi="Times New Roman" w:cs="Times New Roman"/>
          <w:b/>
          <w:lang w:val="en-GB"/>
        </w:rPr>
        <w:t>LEARNING OBJECTIVES</w:t>
      </w:r>
    </w:p>
    <w:p w:rsidR="00B13F08" w:rsidRPr="00DD5E3B" w:rsidRDefault="00B13F08" w:rsidP="00B13F08">
      <w:pPr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1.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Explain</w:t>
      </w:r>
      <w:r w:rsidRPr="00DD5E3B">
        <w:rPr>
          <w:rFonts w:ascii="Times New Roman" w:eastAsia="Cambria" w:hAnsi="Times New Roman" w:cs="Times New Roman"/>
          <w:lang w:val="en-GB"/>
        </w:rPr>
        <w:t xml:space="preserve"> the process of accounting and the differences between accounting and bookkeeping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  <w:t xml:space="preserve">Q1, Q2, </w:t>
      </w:r>
      <w:r w:rsidR="00E020EA" w:rsidRPr="00DD5E3B">
        <w:rPr>
          <w:rFonts w:ascii="Times New Roman" w:eastAsia="Cambria" w:hAnsi="Times New Roman" w:cs="Times New Roman"/>
          <w:lang w:val="en-GB"/>
        </w:rPr>
        <w:t>Q3</w:t>
      </w:r>
      <w:r w:rsidRPr="00DD5E3B">
        <w:rPr>
          <w:rFonts w:ascii="Times New Roman" w:eastAsia="Cambria" w:hAnsi="Times New Roman" w:cs="Times New Roman"/>
          <w:lang w:val="en-GB"/>
        </w:rPr>
        <w:t>, Q4, Q51, Q52</w:t>
      </w:r>
      <w:r w:rsidR="00531BB9" w:rsidRPr="00DD5E3B">
        <w:rPr>
          <w:rFonts w:ascii="Times New Roman" w:eastAsia="Cambria" w:hAnsi="Times New Roman" w:cs="Times New Roman"/>
          <w:lang w:val="en-GB"/>
        </w:rPr>
        <w:t xml:space="preserve">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2.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Outline</w:t>
      </w:r>
      <w:r w:rsidRPr="00DD5E3B">
        <w:rPr>
          <w:rFonts w:ascii="Times New Roman" w:eastAsia="Cambria" w:hAnsi="Times New Roman" w:cs="Times New Roman"/>
          <w:lang w:val="en-GB"/>
        </w:rPr>
        <w:t xml:space="preserve"> the role of accounting in decision making by various users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</w:r>
      <w:r w:rsidR="00163513" w:rsidRPr="00DD5E3B">
        <w:rPr>
          <w:rFonts w:ascii="Times New Roman" w:eastAsia="Cambria" w:hAnsi="Times New Roman" w:cs="Times New Roman"/>
          <w:lang w:val="en-GB"/>
        </w:rPr>
        <w:t>Q5, Q6</w:t>
      </w:r>
      <w:r w:rsidRPr="00DD5E3B">
        <w:rPr>
          <w:rFonts w:ascii="Times New Roman" w:eastAsia="Cambria" w:hAnsi="Times New Roman" w:cs="Times New Roman"/>
          <w:lang w:val="en-GB"/>
        </w:rPr>
        <w:t>, Q7, Q8, Q9</w:t>
      </w:r>
      <w:r w:rsidR="00345E6F" w:rsidRPr="00DD5E3B">
        <w:rPr>
          <w:rFonts w:ascii="Times New Roman" w:eastAsia="Cambria" w:hAnsi="Times New Roman" w:cs="Times New Roman"/>
          <w:lang w:val="en-GB"/>
        </w:rPr>
        <w:t>, Q10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3.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Explain</w:t>
      </w:r>
      <w:r w:rsidRPr="00DD5E3B">
        <w:rPr>
          <w:rFonts w:ascii="Times New Roman" w:eastAsia="Cambria" w:hAnsi="Times New Roman" w:cs="Times New Roman"/>
          <w:lang w:val="en-GB"/>
        </w:rPr>
        <w:t xml:space="preserve"> the differences between financial accounting and management accounting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  <w:t xml:space="preserve">Q11, Q12, Q13, </w:t>
      </w:r>
      <w:r w:rsidR="00345E6F" w:rsidRPr="00DD5E3B">
        <w:rPr>
          <w:rFonts w:ascii="Times New Roman" w:eastAsia="Cambria" w:hAnsi="Times New Roman" w:cs="Times New Roman"/>
          <w:lang w:val="en-GB"/>
        </w:rPr>
        <w:t xml:space="preserve">Q14, </w:t>
      </w:r>
      <w:r w:rsidRPr="00DD5E3B">
        <w:rPr>
          <w:rFonts w:ascii="Times New Roman" w:eastAsia="Cambria" w:hAnsi="Times New Roman" w:cs="Times New Roman"/>
          <w:lang w:val="en-GB"/>
        </w:rPr>
        <w:t>Q53, Q54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4.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Discuss</w:t>
      </w:r>
      <w:r w:rsidRPr="00DD5E3B">
        <w:rPr>
          <w:rFonts w:ascii="Times New Roman" w:eastAsia="Cambria" w:hAnsi="Times New Roman" w:cs="Times New Roman"/>
          <w:lang w:val="en-GB"/>
        </w:rPr>
        <w:t xml:space="preserve"> the globalisation of financial reporting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  <w:t xml:space="preserve">Q15, </w:t>
      </w:r>
      <w:r w:rsidR="00345E6F" w:rsidRPr="00DD5E3B">
        <w:rPr>
          <w:rFonts w:ascii="Times New Roman" w:eastAsia="Cambria" w:hAnsi="Times New Roman" w:cs="Times New Roman"/>
          <w:lang w:val="en-GB"/>
        </w:rPr>
        <w:t xml:space="preserve">Q16, Q17, Q18, </w:t>
      </w:r>
      <w:r w:rsidRPr="00DD5E3B">
        <w:rPr>
          <w:rFonts w:ascii="Times New Roman" w:eastAsia="Cambria" w:hAnsi="Times New Roman" w:cs="Times New Roman"/>
          <w:lang w:val="en-GB"/>
        </w:rPr>
        <w:t>Q55</w:t>
      </w:r>
    </w:p>
    <w:p w:rsidR="00345E6F" w:rsidRPr="00DD5E3B" w:rsidRDefault="00345E6F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5.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Identify</w:t>
      </w:r>
      <w:r w:rsidRPr="00DD5E3B">
        <w:rPr>
          <w:rFonts w:ascii="Times New Roman" w:eastAsia="Cambria" w:hAnsi="Times New Roman" w:cs="Times New Roman"/>
          <w:lang w:val="en-GB"/>
        </w:rPr>
        <w:t xml:space="preserve"> the sources of company regulation in Australia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  <w:t xml:space="preserve">Q19, </w:t>
      </w:r>
      <w:r w:rsidR="00E020EA" w:rsidRPr="00DD5E3B">
        <w:rPr>
          <w:rFonts w:ascii="Times New Roman" w:eastAsia="Cambria" w:hAnsi="Times New Roman" w:cs="Times New Roman"/>
          <w:lang w:val="en-GB"/>
        </w:rPr>
        <w:t>Q20</w:t>
      </w:r>
      <w:r w:rsidRPr="00DD5E3B">
        <w:rPr>
          <w:rFonts w:ascii="Times New Roman" w:eastAsia="Cambria" w:hAnsi="Times New Roman" w:cs="Times New Roman"/>
          <w:lang w:val="en-GB"/>
        </w:rPr>
        <w:t xml:space="preserve">, Q21, </w:t>
      </w:r>
      <w:r w:rsidR="00345E6F" w:rsidRPr="00DD5E3B">
        <w:rPr>
          <w:rFonts w:ascii="Times New Roman" w:eastAsia="Cambria" w:hAnsi="Times New Roman" w:cs="Times New Roman"/>
          <w:lang w:val="en-GB"/>
        </w:rPr>
        <w:t xml:space="preserve">Q22, Q23, </w:t>
      </w:r>
      <w:r w:rsidRPr="00DD5E3B">
        <w:rPr>
          <w:rFonts w:ascii="Times New Roman" w:eastAsia="Cambria" w:hAnsi="Times New Roman" w:cs="Times New Roman"/>
          <w:lang w:val="en-GB"/>
        </w:rPr>
        <w:t>Q56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6.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Explain</w:t>
      </w:r>
      <w:r w:rsidRPr="00DD5E3B">
        <w:rPr>
          <w:rFonts w:ascii="Times New Roman" w:eastAsia="Cambria" w:hAnsi="Times New Roman" w:cs="Times New Roman"/>
          <w:lang w:val="en-GB"/>
        </w:rPr>
        <w:t xml:space="preserve"> the current standard setting framework and the role of the professional accounting associations in the standard-setting process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  <w:t>Q24, Q25, Q26,</w:t>
      </w:r>
      <w:r w:rsidR="00345E6F" w:rsidRPr="00DD5E3B">
        <w:rPr>
          <w:rFonts w:ascii="Times New Roman" w:eastAsia="Cambria" w:hAnsi="Times New Roman" w:cs="Times New Roman"/>
          <w:lang w:val="en-GB"/>
        </w:rPr>
        <w:t xml:space="preserve"> Q27, Q28,</w:t>
      </w:r>
      <w:r w:rsidRPr="00DD5E3B">
        <w:rPr>
          <w:rFonts w:ascii="Times New Roman" w:eastAsia="Cambria" w:hAnsi="Times New Roman" w:cs="Times New Roman"/>
          <w:lang w:val="en-GB"/>
        </w:rPr>
        <w:t xml:space="preserve"> Q57, Q58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310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7.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Evaluate</w:t>
      </w:r>
      <w:r w:rsidRPr="00DD5E3B">
        <w:rPr>
          <w:rFonts w:ascii="Times New Roman" w:eastAsia="Cambria" w:hAnsi="Times New Roman" w:cs="Times New Roman"/>
          <w:lang w:val="en-GB"/>
        </w:rPr>
        <w:t xml:space="preserve"> the role of the Conceptual Framework</w:t>
      </w:r>
      <w:r w:rsidR="0031083C" w:rsidRPr="00DD5E3B">
        <w:rPr>
          <w:rFonts w:ascii="Times New Roman" w:eastAsia="Cambria" w:hAnsi="Times New Roman" w:cs="Times New Roman"/>
          <w:lang w:val="en-GB"/>
        </w:rPr>
        <w:t xml:space="preserve"> and illustrate the qualitative</w:t>
      </w:r>
      <w:r w:rsidRPr="00DD5E3B">
        <w:rPr>
          <w:rFonts w:ascii="Times New Roman" w:eastAsia="Cambria" w:hAnsi="Times New Roman" w:cs="Times New Roman"/>
          <w:lang w:val="en-GB"/>
        </w:rPr>
        <w:tab/>
        <w:t xml:space="preserve">characteristics of financial statements </w:t>
      </w:r>
    </w:p>
    <w:p w:rsidR="00B13F08" w:rsidRPr="00DD5E3B" w:rsidRDefault="00345E6F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 xml:space="preserve">Q29, Q30, Q31, Q32, Q33, </w:t>
      </w:r>
      <w:r w:rsidR="00B13F08" w:rsidRPr="00DD5E3B">
        <w:rPr>
          <w:rFonts w:ascii="Times New Roman" w:eastAsia="Cambria" w:hAnsi="Times New Roman" w:cs="Times New Roman"/>
          <w:lang w:val="en-GB"/>
        </w:rPr>
        <w:t xml:space="preserve">Q34, Q35, Q36, Q37, Q38, Q39, Q40, Q41, </w:t>
      </w:r>
      <w:r w:rsidR="0067228D" w:rsidRPr="00DD5E3B">
        <w:rPr>
          <w:rFonts w:ascii="Times New Roman" w:eastAsia="Cambria" w:hAnsi="Times New Roman" w:cs="Times New Roman"/>
          <w:lang w:val="en-GB"/>
        </w:rPr>
        <w:t>Q59, Q60, Q61, Q62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8.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Give</w:t>
      </w:r>
      <w:r w:rsidRPr="00DD5E3B">
        <w:rPr>
          <w:rFonts w:ascii="Times New Roman" w:eastAsia="Cambria" w:hAnsi="Times New Roman" w:cs="Times New Roman"/>
          <w:lang w:val="en-GB"/>
        </w:rPr>
        <w:t xml:space="preserve"> examples of the limitations of accounting information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ab/>
        <w:t xml:space="preserve">Q42, Q43, Q44, Q45, </w:t>
      </w:r>
      <w:r w:rsidR="0067228D" w:rsidRPr="00DD5E3B">
        <w:rPr>
          <w:rFonts w:ascii="Times New Roman" w:eastAsia="Cambria" w:hAnsi="Times New Roman" w:cs="Times New Roman"/>
          <w:lang w:val="en-GB"/>
        </w:rPr>
        <w:t xml:space="preserve">Q63, </w:t>
      </w:r>
      <w:r w:rsidRPr="00DD5E3B">
        <w:rPr>
          <w:rFonts w:ascii="Times New Roman" w:eastAsia="Cambria" w:hAnsi="Times New Roman" w:cs="Times New Roman"/>
          <w:lang w:val="en-GB"/>
        </w:rPr>
        <w:t>Q64</w:t>
      </w:r>
      <w:r w:rsidR="000443A3" w:rsidRPr="00DD5E3B">
        <w:rPr>
          <w:rFonts w:ascii="Times New Roman" w:eastAsia="Cambria" w:hAnsi="Times New Roman" w:cs="Times New Roman"/>
          <w:lang w:val="en-GB"/>
        </w:rPr>
        <w:t xml:space="preserve"> </w:t>
      </w: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9.</w:t>
      </w:r>
      <w:r w:rsidRPr="00DD5E3B">
        <w:rPr>
          <w:rFonts w:ascii="Times New Roman" w:eastAsia="Cambria" w:hAnsi="Times New Roman" w:cs="Times New Roman"/>
          <w:lang w:val="en-GB"/>
        </w:rPr>
        <w:tab/>
      </w:r>
      <w:r w:rsidR="0031083C" w:rsidRPr="00DD5E3B">
        <w:rPr>
          <w:rFonts w:ascii="Times New Roman" w:eastAsia="Cambria" w:hAnsi="Times New Roman" w:cs="Times New Roman"/>
          <w:lang w:val="en-GB"/>
        </w:rPr>
        <w:t>Provide</w:t>
      </w:r>
      <w:r w:rsidRPr="00DD5E3B">
        <w:rPr>
          <w:rFonts w:ascii="Times New Roman" w:eastAsia="Cambria" w:hAnsi="Times New Roman" w:cs="Times New Roman"/>
          <w:lang w:val="en-GB"/>
        </w:rPr>
        <w:t xml:space="preserve"> examples of new and exciting opportunities in the accounting discipline. </w:t>
      </w:r>
    </w:p>
    <w:p w:rsidR="00B13F08" w:rsidRPr="00DD5E3B" w:rsidRDefault="00B13F08" w:rsidP="00B13F08">
      <w:pPr>
        <w:ind w:firstLine="555"/>
        <w:jc w:val="both"/>
        <w:rPr>
          <w:rFonts w:ascii="Times New Roman" w:eastAsia="Cambria" w:hAnsi="Times New Roman" w:cs="Times New Roman"/>
          <w:lang w:val="en-GB"/>
        </w:rPr>
      </w:pPr>
      <w:r w:rsidRPr="00DD5E3B">
        <w:rPr>
          <w:rFonts w:ascii="Times New Roman" w:eastAsia="Cambria" w:hAnsi="Times New Roman" w:cs="Times New Roman"/>
          <w:lang w:val="en-GB"/>
        </w:rPr>
        <w:t>Q46, Q47, Q48, Q49, Q50, Q65</w:t>
      </w:r>
    </w:p>
    <w:p w:rsidR="00B13F08" w:rsidRPr="00DD5E3B" w:rsidRDefault="00B13F08" w:rsidP="00B13F08">
      <w:pPr>
        <w:jc w:val="both"/>
        <w:rPr>
          <w:rFonts w:ascii="Times New Roman" w:eastAsia="Cambria" w:hAnsi="Times New Roman" w:cs="Times New Roman"/>
          <w:lang w:val="en-GB"/>
        </w:rPr>
      </w:pPr>
    </w:p>
    <w:p w:rsidR="00B13F08" w:rsidRPr="00DD5E3B" w:rsidRDefault="00B13F08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D17BFB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  <w:r w:rsidRPr="00DD5E3B">
        <w:rPr>
          <w:rFonts w:ascii="Times New Roman" w:eastAsia="Cambria" w:hAnsi="Times New Roman" w:cs="Times New Roman"/>
          <w:b/>
          <w:lang w:val="en-GB"/>
        </w:rPr>
        <w:t xml:space="preserve"> </w:t>
      </w: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C60E0A" w:rsidRPr="00DD5E3B" w:rsidRDefault="00C60E0A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AC5F89" w:rsidRPr="00DD5E3B" w:rsidRDefault="00AC5F89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31083C" w:rsidRPr="00DD5E3B" w:rsidRDefault="0031083C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31083C" w:rsidRPr="00DD5E3B" w:rsidRDefault="0031083C" w:rsidP="00B13F08">
      <w:pPr>
        <w:jc w:val="both"/>
        <w:rPr>
          <w:rFonts w:ascii="Times New Roman" w:eastAsia="Cambria" w:hAnsi="Times New Roman" w:cs="Times New Roman"/>
          <w:b/>
          <w:lang w:val="en-GB"/>
        </w:rPr>
      </w:pPr>
    </w:p>
    <w:p w:rsidR="00B13F08" w:rsidRPr="00DD5E3B" w:rsidRDefault="007619A4" w:rsidP="0018587C">
      <w:pPr>
        <w:rPr>
          <w:rFonts w:ascii="Times New Roman" w:eastAsia="Cambria" w:hAnsi="Times New Roman" w:cs="Times New Roman"/>
          <w:b/>
          <w:sz w:val="28"/>
          <w:lang w:val="en-GB"/>
        </w:rPr>
      </w:pPr>
      <w:r w:rsidRPr="00DD5E3B">
        <w:rPr>
          <w:rFonts w:ascii="Times New Roman" w:eastAsia="Cambria" w:hAnsi="Times New Roman" w:cs="Times New Roman"/>
          <w:b/>
          <w:sz w:val="28"/>
          <w:lang w:val="en-GB"/>
        </w:rPr>
        <w:lastRenderedPageBreak/>
        <w:t>Multiple-c</w:t>
      </w:r>
      <w:r w:rsidR="00B13F08" w:rsidRPr="00DD5E3B">
        <w:rPr>
          <w:rFonts w:ascii="Times New Roman" w:eastAsia="Cambria" w:hAnsi="Times New Roman" w:cs="Times New Roman"/>
          <w:b/>
          <w:sz w:val="28"/>
          <w:lang w:val="en-GB"/>
        </w:rPr>
        <w:t xml:space="preserve">hoice </w:t>
      </w:r>
      <w:r w:rsidRPr="00DD5E3B">
        <w:rPr>
          <w:rFonts w:ascii="Times New Roman" w:eastAsia="Cambria" w:hAnsi="Times New Roman" w:cs="Times New Roman"/>
          <w:b/>
          <w:sz w:val="28"/>
          <w:lang w:val="en-GB"/>
        </w:rPr>
        <w:t>q</w:t>
      </w:r>
      <w:r w:rsidR="00B13F08" w:rsidRPr="00DD5E3B">
        <w:rPr>
          <w:rFonts w:ascii="Times New Roman" w:eastAsia="Cambria" w:hAnsi="Times New Roman" w:cs="Times New Roman"/>
          <w:b/>
          <w:sz w:val="28"/>
          <w:lang w:val="en-GB"/>
        </w:rPr>
        <w:t>uestions</w:t>
      </w:r>
    </w:p>
    <w:p w:rsidR="00B13F08" w:rsidRPr="00DD5E3B" w:rsidRDefault="00B13F08" w:rsidP="0018587C">
      <w:pPr>
        <w:rPr>
          <w:rFonts w:ascii="Times New Roman" w:eastAsia="Cambria" w:hAnsi="Times New Roman" w:cs="Times New Roman"/>
          <w:b/>
          <w:lang w:val="en-GB"/>
        </w:rPr>
      </w:pPr>
    </w:p>
    <w:p w:rsidR="007619A4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1.</w:t>
      </w:r>
      <w:r w:rsidRPr="00DD5E3B">
        <w:rPr>
          <w:rFonts w:ascii="Times New Roman" w:hAnsi="Times New Roman" w:cs="Times New Roman"/>
          <w:lang w:val="en-GB"/>
        </w:rPr>
        <w:tab/>
        <w:t>Which of the following</w:t>
      </w:r>
      <w:r w:rsidR="007619A4" w:rsidRPr="00DD5E3B">
        <w:rPr>
          <w:rFonts w:ascii="Times New Roman" w:hAnsi="Times New Roman" w:cs="Times New Roman"/>
          <w:lang w:val="en-GB"/>
        </w:rPr>
        <w:t xml:space="preserve"> is not a business transaction?</w:t>
      </w:r>
    </w:p>
    <w:p w:rsidR="007619A4" w:rsidRPr="00DD5E3B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7619A4" w:rsidRPr="00DD5E3B">
        <w:rPr>
          <w:rFonts w:ascii="Times New Roman" w:hAnsi="Times New Roman" w:cs="Times New Roman"/>
          <w:lang w:val="en-GB"/>
        </w:rPr>
        <w:t>I</w:t>
      </w:r>
      <w:r w:rsidR="005915DC" w:rsidRPr="00DD5E3B">
        <w:rPr>
          <w:rFonts w:ascii="Times New Roman" w:hAnsi="Times New Roman" w:cs="Times New Roman"/>
          <w:lang w:val="en-GB"/>
        </w:rPr>
        <w:t>ncurring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interest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business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loan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7619A4" w:rsidRPr="00DD5E3B">
        <w:rPr>
          <w:rFonts w:ascii="Times New Roman" w:hAnsi="Times New Roman" w:cs="Times New Roman"/>
          <w:lang w:val="en-GB"/>
        </w:rPr>
        <w:t>P</w:t>
      </w:r>
      <w:r w:rsidR="005915DC" w:rsidRPr="00DD5E3B">
        <w:rPr>
          <w:rFonts w:ascii="Times New Roman" w:hAnsi="Times New Roman" w:cs="Times New Roman"/>
          <w:lang w:val="en-GB"/>
        </w:rPr>
        <w:t>urchasing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office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supplies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7619A4" w:rsidRPr="00DD5E3B">
        <w:rPr>
          <w:rFonts w:ascii="Times New Roman" w:hAnsi="Times New Roman" w:cs="Times New Roman"/>
          <w:lang w:val="en-GB"/>
        </w:rPr>
        <w:t>R</w:t>
      </w:r>
      <w:r w:rsidR="005915DC" w:rsidRPr="00DD5E3B">
        <w:rPr>
          <w:rFonts w:ascii="Times New Roman" w:hAnsi="Times New Roman" w:cs="Times New Roman"/>
          <w:lang w:val="en-GB"/>
        </w:rPr>
        <w:t>eceiving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fees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services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8C630C" w:rsidRPr="00DD5E3B">
        <w:rPr>
          <w:rFonts w:ascii="Times New Roman" w:hAnsi="Times New Roman" w:cs="Times New Roman"/>
          <w:lang w:val="en-GB"/>
        </w:rPr>
        <w:t>Offering a job 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new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915DC" w:rsidRPr="00DD5E3B">
        <w:rPr>
          <w:rFonts w:ascii="Times New Roman" w:hAnsi="Times New Roman" w:cs="Times New Roman"/>
          <w:lang w:val="en-GB"/>
        </w:rPr>
        <w:t>employee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7619A4" w:rsidRPr="00DD5E3B" w:rsidRDefault="007619A4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7619A4" w:rsidRPr="00DD5E3B" w:rsidRDefault="007619A4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4F6057" w:rsidRPr="00DD5E3B" w:rsidRDefault="007619A4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1.1 ~ Explain the process of accounting and the differences between accounting and bookkeeping</w:t>
      </w:r>
    </w:p>
    <w:p w:rsidR="007619A4" w:rsidRDefault="007619A4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4F6057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2.</w:t>
      </w:r>
      <w:r w:rsidRPr="00DD5E3B">
        <w:rPr>
          <w:rFonts w:ascii="Times New Roman" w:hAnsi="Times New Roman" w:cs="Times New Roman"/>
          <w:lang w:val="en-GB"/>
        </w:rPr>
        <w:tab/>
      </w:r>
      <w:r w:rsidR="00E94CD7" w:rsidRPr="00DD5E3B">
        <w:rPr>
          <w:rFonts w:ascii="Times New Roman" w:hAnsi="Times New Roman" w:cs="Times New Roman"/>
          <w:lang w:val="en-GB"/>
        </w:rPr>
        <w:t>Which of the followi</w:t>
      </w:r>
      <w:r w:rsidR="007619A4" w:rsidRPr="00DD5E3B">
        <w:rPr>
          <w:rFonts w:ascii="Times New Roman" w:hAnsi="Times New Roman" w:cs="Times New Roman"/>
          <w:lang w:val="en-GB"/>
        </w:rPr>
        <w:t>ng is not an accounting report?</w:t>
      </w:r>
    </w:p>
    <w:p w:rsidR="007619A4" w:rsidRPr="00DD5E3B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</w:p>
    <w:p w:rsidR="00E94CD7" w:rsidRPr="00DD5E3B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FB23FA" w:rsidRPr="00DD5E3B">
        <w:rPr>
          <w:rFonts w:ascii="Times New Roman" w:hAnsi="Times New Roman" w:cs="Times New Roman"/>
          <w:lang w:val="en-GB"/>
        </w:rPr>
        <w:t>S</w:t>
      </w:r>
      <w:r w:rsidR="00E94CD7" w:rsidRPr="00DD5E3B">
        <w:rPr>
          <w:rFonts w:ascii="Times New Roman" w:hAnsi="Times New Roman" w:cs="Times New Roman"/>
          <w:lang w:val="en-GB"/>
        </w:rPr>
        <w:t>tatement of cash flow</w:t>
      </w:r>
      <w:r w:rsidRPr="00DD5E3B">
        <w:rPr>
          <w:rFonts w:ascii="Times New Roman" w:hAnsi="Times New Roman" w:cs="Times New Roman"/>
          <w:lang w:val="en-GB"/>
        </w:rPr>
        <w:t>s</w:t>
      </w:r>
      <w:r w:rsidR="00E94CD7" w:rsidRPr="00DD5E3B">
        <w:rPr>
          <w:rFonts w:ascii="Times New Roman" w:hAnsi="Times New Roman" w:cs="Times New Roman"/>
          <w:lang w:val="en-GB"/>
        </w:rPr>
        <w:t xml:space="preserve"> </w:t>
      </w:r>
    </w:p>
    <w:p w:rsidR="00E94CD7" w:rsidRPr="00DD5E3B" w:rsidRDefault="004F6057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="007619A4" w:rsidRPr="00DD5E3B">
        <w:rPr>
          <w:rFonts w:ascii="Times New Roman" w:hAnsi="Times New Roman" w:cs="Times New Roman"/>
          <w:lang w:val="en-GB"/>
        </w:rPr>
        <w:tab/>
      </w:r>
      <w:r w:rsidR="00E94CD7" w:rsidRPr="00DD5E3B">
        <w:rPr>
          <w:rFonts w:ascii="Times New Roman" w:hAnsi="Times New Roman" w:cs="Times New Roman"/>
          <w:lang w:val="en-GB"/>
        </w:rPr>
        <w:t xml:space="preserve">Balance sheet </w:t>
      </w:r>
    </w:p>
    <w:p w:rsidR="00E94CD7" w:rsidRPr="00DD5E3B" w:rsidRDefault="004F6057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*c.</w:t>
      </w:r>
      <w:r w:rsidR="007619A4" w:rsidRPr="00DD5E3B">
        <w:rPr>
          <w:rFonts w:ascii="Times New Roman" w:hAnsi="Times New Roman" w:cs="Times New Roman"/>
          <w:lang w:val="en-GB"/>
        </w:rPr>
        <w:tab/>
      </w:r>
      <w:r w:rsidR="00E94CD7" w:rsidRPr="00DD5E3B">
        <w:rPr>
          <w:rFonts w:ascii="Times New Roman" w:hAnsi="Times New Roman" w:cs="Times New Roman"/>
          <w:lang w:val="en-GB"/>
        </w:rPr>
        <w:t xml:space="preserve">Statement of employee </w:t>
      </w:r>
      <w:r w:rsidR="00531BB9" w:rsidRPr="00DD5E3B">
        <w:rPr>
          <w:rFonts w:ascii="Times New Roman" w:hAnsi="Times New Roman" w:cs="Times New Roman"/>
          <w:lang w:val="en-GB"/>
        </w:rPr>
        <w:t xml:space="preserve">job </w:t>
      </w:r>
      <w:r w:rsidR="00E94CD7" w:rsidRPr="00DD5E3B">
        <w:rPr>
          <w:rFonts w:ascii="Times New Roman" w:hAnsi="Times New Roman" w:cs="Times New Roman"/>
          <w:lang w:val="en-GB"/>
        </w:rPr>
        <w:t xml:space="preserve">satisfaction </w:t>
      </w:r>
    </w:p>
    <w:p w:rsidR="00E94CD7" w:rsidRPr="00DD5E3B" w:rsidRDefault="004F6057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="007619A4" w:rsidRPr="00DD5E3B">
        <w:rPr>
          <w:rFonts w:ascii="Times New Roman" w:hAnsi="Times New Roman" w:cs="Times New Roman"/>
          <w:lang w:val="en-GB"/>
        </w:rPr>
        <w:tab/>
      </w:r>
      <w:r w:rsidR="00531BB9" w:rsidRPr="00DD5E3B">
        <w:rPr>
          <w:rFonts w:ascii="Times New Roman" w:hAnsi="Times New Roman" w:cs="Times New Roman"/>
          <w:lang w:val="en-GB"/>
        </w:rPr>
        <w:t>Income statement</w:t>
      </w:r>
    </w:p>
    <w:p w:rsidR="004F6057" w:rsidRPr="00DD5E3B" w:rsidRDefault="004F6057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531BB9" w:rsidRPr="00DD5E3B" w:rsidRDefault="00531BB9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531BB9" w:rsidRPr="00DD5E3B" w:rsidRDefault="00531BB9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1.1 ~ Explain the process of accounting and the differences between accounting and bookkeeping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The steps in the process of accounting take place in the following order: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7619A4" w:rsidRPr="00DD5E3B">
        <w:rPr>
          <w:rFonts w:ascii="Times New Roman" w:hAnsi="Times New Roman" w:cs="Times New Roman"/>
          <w:lang w:val="en-GB"/>
        </w:rPr>
        <w:t>M</w:t>
      </w:r>
      <w:r w:rsidR="00F44E9E" w:rsidRPr="00DD5E3B">
        <w:rPr>
          <w:rFonts w:ascii="Times New Roman" w:hAnsi="Times New Roman" w:cs="Times New Roman"/>
          <w:lang w:val="en-GB"/>
        </w:rPr>
        <w:t>easuring,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4E9E" w:rsidRPr="00DD5E3B">
        <w:rPr>
          <w:rFonts w:ascii="Times New Roman" w:hAnsi="Times New Roman" w:cs="Times New Roman"/>
          <w:lang w:val="en-GB"/>
        </w:rPr>
        <w:t>identifying,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4E9E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4E9E" w:rsidRPr="00DD5E3B">
        <w:rPr>
          <w:rFonts w:ascii="Times New Roman" w:hAnsi="Times New Roman" w:cs="Times New Roman"/>
          <w:lang w:val="en-GB"/>
        </w:rPr>
        <w:t>making,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communicating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7619A4" w:rsidRPr="00DD5E3B">
        <w:rPr>
          <w:rFonts w:ascii="Times New Roman" w:hAnsi="Times New Roman" w:cs="Times New Roman"/>
          <w:lang w:val="en-GB"/>
        </w:rPr>
        <w:t>I</w:t>
      </w:r>
      <w:r w:rsidR="00D83F51" w:rsidRPr="00DD5E3B">
        <w:rPr>
          <w:rFonts w:ascii="Times New Roman" w:hAnsi="Times New Roman" w:cs="Times New Roman"/>
          <w:lang w:val="en-GB"/>
        </w:rPr>
        <w:t>dentifying,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communicating,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measuring,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making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7619A4" w:rsidRPr="00DD5E3B">
        <w:rPr>
          <w:rFonts w:ascii="Times New Roman" w:hAnsi="Times New Roman" w:cs="Times New Roman"/>
          <w:lang w:val="en-GB"/>
        </w:rPr>
        <w:t>Identifying</w:t>
      </w:r>
      <w:proofErr w:type="gramEnd"/>
      <w:r w:rsidR="00D83F51" w:rsidRPr="00DD5E3B">
        <w:rPr>
          <w:rFonts w:ascii="Times New Roman" w:hAnsi="Times New Roman" w:cs="Times New Roman"/>
          <w:lang w:val="en-GB"/>
        </w:rPr>
        <w:t>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measuring,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communicating,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making</w:t>
      </w:r>
      <w:r w:rsidR="007619A4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7619A4" w:rsidRPr="00DD5E3B">
        <w:rPr>
          <w:rFonts w:ascii="Times New Roman" w:hAnsi="Times New Roman" w:cs="Times New Roman"/>
          <w:lang w:val="en-GB"/>
        </w:rPr>
        <w:t>Identifying</w:t>
      </w:r>
      <w:r w:rsidR="00D83F51" w:rsidRPr="00DD5E3B">
        <w:rPr>
          <w:rFonts w:ascii="Times New Roman" w:hAnsi="Times New Roman" w:cs="Times New Roman"/>
          <w:lang w:val="en-GB"/>
        </w:rPr>
        <w:t>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making,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measuring,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83F51" w:rsidRPr="00DD5E3B">
        <w:rPr>
          <w:rFonts w:ascii="Times New Roman" w:hAnsi="Times New Roman" w:cs="Times New Roman"/>
          <w:lang w:val="en-GB"/>
        </w:rPr>
        <w:t>communicating</w:t>
      </w:r>
      <w:r w:rsidR="007619A4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1.1 ~ Explain the process of accounting and the differences between accounting and bookkeeping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Which of these is not likely to be the responsibility of a bookkeeper?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2A6971" w:rsidRPr="00DD5E3B">
        <w:rPr>
          <w:rFonts w:ascii="Times New Roman" w:hAnsi="Times New Roman" w:cs="Times New Roman"/>
          <w:lang w:val="en-GB"/>
        </w:rPr>
        <w:t>C</w:t>
      </w:r>
      <w:r w:rsidR="00AA0CA4" w:rsidRPr="00DD5E3B">
        <w:rPr>
          <w:rFonts w:ascii="Times New Roman" w:hAnsi="Times New Roman" w:cs="Times New Roman"/>
          <w:lang w:val="en-GB"/>
        </w:rPr>
        <w:t>alculating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paying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wages</w:t>
      </w:r>
      <w:r w:rsidR="002A6971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2A6971" w:rsidRPr="00DD5E3B">
        <w:rPr>
          <w:rFonts w:ascii="Times New Roman" w:hAnsi="Times New Roman" w:cs="Times New Roman"/>
          <w:lang w:val="en-GB"/>
        </w:rPr>
        <w:t>C</w:t>
      </w:r>
      <w:r w:rsidR="00AA0CA4" w:rsidRPr="00DD5E3B">
        <w:rPr>
          <w:rFonts w:ascii="Times New Roman" w:hAnsi="Times New Roman" w:cs="Times New Roman"/>
          <w:lang w:val="en-GB"/>
        </w:rPr>
        <w:t>hecking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customer’s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credit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rating</w:t>
      </w:r>
      <w:r w:rsidR="002A6971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2A6971" w:rsidRPr="00DD5E3B">
        <w:rPr>
          <w:rFonts w:ascii="Times New Roman" w:hAnsi="Times New Roman" w:cs="Times New Roman"/>
          <w:lang w:val="en-GB"/>
        </w:rPr>
        <w:t>P</w:t>
      </w:r>
      <w:r w:rsidR="00AA0CA4" w:rsidRPr="00DD5E3B">
        <w:rPr>
          <w:rFonts w:ascii="Times New Roman" w:hAnsi="Times New Roman" w:cs="Times New Roman"/>
          <w:lang w:val="en-GB"/>
        </w:rPr>
        <w:t>reparing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bank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reconciliations</w:t>
      </w:r>
      <w:r w:rsidR="002A6971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2A6971" w:rsidRPr="00DD5E3B">
        <w:rPr>
          <w:rFonts w:ascii="Times New Roman" w:hAnsi="Times New Roman" w:cs="Times New Roman"/>
          <w:lang w:val="en-GB"/>
        </w:rPr>
        <w:t>S</w:t>
      </w:r>
      <w:r w:rsidR="00AA0CA4" w:rsidRPr="00DD5E3B">
        <w:rPr>
          <w:rFonts w:ascii="Times New Roman" w:hAnsi="Times New Roman" w:cs="Times New Roman"/>
          <w:lang w:val="en-GB"/>
        </w:rPr>
        <w:t>electing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package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794024">
        <w:rPr>
          <w:rFonts w:ascii="Times New Roman" w:hAnsi="Times New Roman" w:cs="Times New Roman"/>
          <w:lang w:val="en-GB"/>
        </w:rPr>
        <w:t>be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used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A0CA4" w:rsidRPr="00DD5E3B">
        <w:rPr>
          <w:rFonts w:ascii="Times New Roman" w:hAnsi="Times New Roman" w:cs="Times New Roman"/>
          <w:lang w:val="en-GB"/>
        </w:rPr>
        <w:t>entity</w:t>
      </w:r>
      <w:r w:rsidR="002A6971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1.1 ~ Explain the process of accounting and the differences between accounting and bookkeeping </w:t>
      </w:r>
    </w:p>
    <w:p w:rsidR="00531BB9" w:rsidRPr="00DD5E3B" w:rsidRDefault="00531BB9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2A6971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br w:type="page"/>
      </w:r>
      <w:r w:rsidR="004F6057" w:rsidRPr="00DD5E3B">
        <w:rPr>
          <w:rFonts w:ascii="Times New Roman" w:hAnsi="Times New Roman" w:cs="Times New Roman"/>
          <w:lang w:val="en-GB"/>
        </w:rPr>
        <w:lastRenderedPageBreak/>
        <w:t>5</w:t>
      </w:r>
      <w:r w:rsidR="00163513" w:rsidRPr="00DD5E3B">
        <w:rPr>
          <w:rFonts w:ascii="Times New Roman" w:hAnsi="Times New Roman" w:cs="Times New Roman"/>
          <w:lang w:val="en-GB"/>
        </w:rPr>
        <w:t>.</w:t>
      </w:r>
      <w:r w:rsidR="00163513" w:rsidRPr="00DD5E3B">
        <w:rPr>
          <w:rFonts w:ascii="Times New Roman" w:hAnsi="Times New Roman" w:cs="Times New Roman"/>
          <w:lang w:val="en-GB"/>
        </w:rPr>
        <w:tab/>
        <w:t>The information about a customer th</w:t>
      </w:r>
      <w:r w:rsidR="00B13F08" w:rsidRPr="00DD5E3B">
        <w:rPr>
          <w:rFonts w:ascii="Times New Roman" w:hAnsi="Times New Roman" w:cs="Times New Roman"/>
          <w:lang w:val="en-GB"/>
        </w:rPr>
        <w:t xml:space="preserve">at would be of most interest to a supplier is: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 xml:space="preserve">the </w:t>
      </w:r>
      <w:r w:rsidR="00DF2BF2" w:rsidRPr="00DD5E3B">
        <w:rPr>
          <w:rFonts w:ascii="Times New Roman" w:hAnsi="Times New Roman" w:cs="Times New Roman"/>
          <w:lang w:val="en-GB"/>
        </w:rPr>
        <w:t>ability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pay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off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debts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they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fall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due.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DF2BF2" w:rsidRPr="00DD5E3B">
        <w:rPr>
          <w:rFonts w:ascii="Times New Roman" w:hAnsi="Times New Roman" w:cs="Times New Roman"/>
          <w:lang w:val="en-GB"/>
        </w:rPr>
        <w:t>annual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dividends.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DF2BF2" w:rsidRPr="00DD5E3B">
        <w:rPr>
          <w:rFonts w:ascii="Times New Roman" w:hAnsi="Times New Roman" w:cs="Times New Roman"/>
          <w:lang w:val="en-GB"/>
        </w:rPr>
        <w:t>taxable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income.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DF2BF2" w:rsidRPr="00DD5E3B">
        <w:rPr>
          <w:rFonts w:ascii="Times New Roman" w:hAnsi="Times New Roman" w:cs="Times New Roman"/>
          <w:lang w:val="en-GB"/>
        </w:rPr>
        <w:t>compliance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with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DF2BF2" w:rsidRPr="00DD5E3B">
        <w:rPr>
          <w:rFonts w:ascii="Times New Roman" w:hAnsi="Times New Roman" w:cs="Times New Roman"/>
          <w:lang w:val="en-GB"/>
        </w:rPr>
        <w:t>standards.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1.2 ~ Outline the role of accounting in decision making by various users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6</w:t>
      </w:r>
      <w:r w:rsidR="00163513" w:rsidRPr="00DD5E3B">
        <w:rPr>
          <w:rFonts w:ascii="Times New Roman" w:hAnsi="Times New Roman" w:cs="Times New Roman"/>
          <w:lang w:val="en-GB"/>
        </w:rPr>
        <w:t>.</w:t>
      </w:r>
      <w:r w:rsidR="00E020EA" w:rsidRPr="00DD5E3B">
        <w:rPr>
          <w:rFonts w:ascii="Times New Roman" w:hAnsi="Times New Roman" w:cs="Times New Roman"/>
          <w:lang w:val="en-GB"/>
        </w:rPr>
        <w:tab/>
        <w:t>The information that</w:t>
      </w:r>
      <w:r w:rsidR="00B13F08" w:rsidRPr="00DD5E3B">
        <w:rPr>
          <w:rFonts w:ascii="Times New Roman" w:hAnsi="Times New Roman" w:cs="Times New Roman"/>
          <w:lang w:val="en-GB"/>
        </w:rPr>
        <w:t xml:space="preserve"> would be of most interest to an organisation</w:t>
      </w:r>
      <w:r w:rsidR="002A6971" w:rsidRPr="00DD5E3B">
        <w:rPr>
          <w:rFonts w:ascii="Times New Roman" w:hAnsi="Times New Roman" w:cs="Times New Roman"/>
          <w:lang w:val="en-GB"/>
        </w:rPr>
        <w:t>’</w:t>
      </w:r>
      <w:r w:rsidR="00B13F08" w:rsidRPr="00DD5E3B">
        <w:rPr>
          <w:rFonts w:ascii="Times New Roman" w:hAnsi="Times New Roman" w:cs="Times New Roman"/>
          <w:lang w:val="en-GB"/>
        </w:rPr>
        <w:t xml:space="preserve">s production manager is: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 xml:space="preserve">the </w:t>
      </w:r>
      <w:r w:rsidR="00AF3642" w:rsidRPr="00DD5E3B">
        <w:rPr>
          <w:rFonts w:ascii="Times New Roman" w:hAnsi="Times New Roman" w:cs="Times New Roman"/>
          <w:lang w:val="en-GB"/>
        </w:rPr>
        <w:t>ability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pay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off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debts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they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fall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due</w:t>
      </w:r>
      <w:r w:rsidR="004F6057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AF3642" w:rsidRPr="00DD5E3B">
        <w:rPr>
          <w:rFonts w:ascii="Times New Roman" w:hAnsi="Times New Roman" w:cs="Times New Roman"/>
          <w:lang w:val="en-GB"/>
        </w:rPr>
        <w:t>continuity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orders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factory.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F3642" w:rsidRPr="00DD5E3B">
        <w:rPr>
          <w:rFonts w:ascii="Times New Roman" w:hAnsi="Times New Roman" w:cs="Times New Roman"/>
          <w:lang w:val="en-GB"/>
        </w:rPr>
        <w:t>annual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dividends.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F3642" w:rsidRPr="00DD5E3B">
        <w:rPr>
          <w:rFonts w:ascii="Times New Roman" w:hAnsi="Times New Roman" w:cs="Times New Roman"/>
          <w:lang w:val="en-GB"/>
        </w:rPr>
        <w:t>taxable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income.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1.2 ~ Outline the role of accounting in decision making by various users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7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</w:r>
      <w:r w:rsidR="00D528F6" w:rsidRPr="00DD5E3B">
        <w:rPr>
          <w:rFonts w:ascii="Times New Roman" w:hAnsi="Times New Roman" w:cs="Times New Roman"/>
          <w:lang w:val="en-GB"/>
        </w:rPr>
        <w:t>An</w:t>
      </w:r>
      <w:r w:rsidR="00B13F08" w:rsidRPr="00DD5E3B">
        <w:rPr>
          <w:rFonts w:ascii="Times New Roman" w:hAnsi="Times New Roman" w:cs="Times New Roman"/>
          <w:lang w:val="en-GB"/>
        </w:rPr>
        <w:t xml:space="preserve"> external user of accounting information is the: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p</w:t>
      </w:r>
      <w:r w:rsidR="00AF3642" w:rsidRPr="00DD5E3B">
        <w:rPr>
          <w:rFonts w:ascii="Times New Roman" w:hAnsi="Times New Roman" w:cs="Times New Roman"/>
          <w:lang w:val="en-GB"/>
        </w:rPr>
        <w:t>urchasing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officer.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18587C" w:rsidRPr="00DD5E3B">
        <w:rPr>
          <w:rFonts w:ascii="Times New Roman" w:hAnsi="Times New Roman" w:cs="Times New Roman"/>
          <w:lang w:val="en-GB"/>
        </w:rPr>
        <w:t>d</w:t>
      </w:r>
      <w:r w:rsidR="00AF3642" w:rsidRPr="00DD5E3B">
        <w:rPr>
          <w:rFonts w:ascii="Times New Roman" w:hAnsi="Times New Roman" w:cs="Times New Roman"/>
          <w:lang w:val="en-GB"/>
        </w:rPr>
        <w:t>irector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r</w:t>
      </w:r>
      <w:r w:rsidR="00AF3642" w:rsidRPr="00DD5E3B">
        <w:rPr>
          <w:rFonts w:ascii="Times New Roman" w:hAnsi="Times New Roman" w:cs="Times New Roman"/>
          <w:lang w:val="en-GB"/>
        </w:rPr>
        <w:t>esearch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d</w:t>
      </w:r>
      <w:r w:rsidR="00AF3642" w:rsidRPr="00DD5E3B">
        <w:rPr>
          <w:rFonts w:ascii="Times New Roman" w:hAnsi="Times New Roman" w:cs="Times New Roman"/>
          <w:lang w:val="en-GB"/>
        </w:rPr>
        <w:t>evelopment.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i</w:t>
      </w:r>
      <w:r w:rsidR="00AF3642" w:rsidRPr="00DD5E3B">
        <w:rPr>
          <w:rFonts w:ascii="Times New Roman" w:hAnsi="Times New Roman" w:cs="Times New Roman"/>
          <w:lang w:val="en-GB"/>
        </w:rPr>
        <w:t>nventory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clerk.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c</w:t>
      </w:r>
      <w:r w:rsidR="00AF3642" w:rsidRPr="00DD5E3B">
        <w:rPr>
          <w:rFonts w:ascii="Times New Roman" w:hAnsi="Times New Roman" w:cs="Times New Roman"/>
          <w:lang w:val="en-GB"/>
        </w:rPr>
        <w:t>ustomer.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1.2 ~ Outline the role of accounting in decision making by various users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8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The internal user of accounting information is the: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o</w:t>
      </w:r>
      <w:r w:rsidR="00012560" w:rsidRPr="00DD5E3B">
        <w:rPr>
          <w:rFonts w:ascii="Times New Roman" w:hAnsi="Times New Roman" w:cs="Times New Roman"/>
          <w:lang w:val="en-GB"/>
        </w:rPr>
        <w:t>ffice m</w:t>
      </w:r>
      <w:r w:rsidR="00AF3642" w:rsidRPr="00DD5E3B">
        <w:rPr>
          <w:rFonts w:ascii="Times New Roman" w:hAnsi="Times New Roman" w:cs="Times New Roman"/>
          <w:lang w:val="en-GB"/>
        </w:rPr>
        <w:t>anager.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s</w:t>
      </w:r>
      <w:r w:rsidR="00AF3642" w:rsidRPr="00DD5E3B">
        <w:rPr>
          <w:rFonts w:ascii="Times New Roman" w:hAnsi="Times New Roman" w:cs="Times New Roman"/>
          <w:lang w:val="en-GB"/>
        </w:rPr>
        <w:t>upplier.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e</w:t>
      </w:r>
      <w:r w:rsidR="00AF3642" w:rsidRPr="00DD5E3B">
        <w:rPr>
          <w:rFonts w:ascii="Times New Roman" w:hAnsi="Times New Roman" w:cs="Times New Roman"/>
          <w:lang w:val="en-GB"/>
        </w:rPr>
        <w:t>nvironmental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lobby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group.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F6057" w:rsidRPr="00DD5E3B">
        <w:rPr>
          <w:rFonts w:ascii="Times New Roman" w:hAnsi="Times New Roman" w:cs="Times New Roman"/>
          <w:lang w:val="en-GB"/>
        </w:rPr>
        <w:t>a</w:t>
      </w:r>
      <w:r w:rsidR="00AF3642" w:rsidRPr="00DD5E3B">
        <w:rPr>
          <w:rFonts w:ascii="Times New Roman" w:hAnsi="Times New Roman" w:cs="Times New Roman"/>
          <w:lang w:val="en-GB"/>
        </w:rPr>
        <w:t>uditor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from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Tax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Office.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012560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1.2 ~ Outline the role of accounting in decision making by various users</w:t>
      </w:r>
    </w:p>
    <w:p w:rsidR="00012560" w:rsidRPr="00DD5E3B" w:rsidRDefault="00012560" w:rsidP="00B13F08">
      <w:pPr>
        <w:adjustRightInd w:val="0"/>
        <w:snapToGrid w:val="0"/>
        <w:jc w:val="both"/>
        <w:rPr>
          <w:rFonts w:ascii="Times New Roman" w:hAnsi="Times New Roman" w:cs="Times New Roman"/>
          <w:i/>
          <w:lang w:val="en-GB"/>
        </w:rPr>
      </w:pPr>
    </w:p>
    <w:p w:rsidR="00902B22" w:rsidRPr="00DD5E3B" w:rsidRDefault="0018587C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br w:type="page"/>
      </w:r>
      <w:r w:rsidR="004F6057" w:rsidRPr="00DD5E3B">
        <w:rPr>
          <w:rFonts w:ascii="Times New Roman" w:hAnsi="Times New Roman" w:cs="Times New Roman"/>
          <w:lang w:val="en-GB"/>
        </w:rPr>
        <w:lastRenderedPageBreak/>
        <w:t>9</w:t>
      </w:r>
      <w:r w:rsidR="00C00920" w:rsidRPr="00DD5E3B">
        <w:rPr>
          <w:rFonts w:ascii="Times New Roman" w:hAnsi="Times New Roman" w:cs="Times New Roman"/>
          <w:lang w:val="en-GB"/>
        </w:rPr>
        <w:t>.</w:t>
      </w:r>
      <w:r w:rsidR="00C00920" w:rsidRPr="00DD5E3B">
        <w:rPr>
          <w:rFonts w:ascii="Times New Roman" w:hAnsi="Times New Roman" w:cs="Times New Roman"/>
          <w:lang w:val="en-GB"/>
        </w:rPr>
        <w:tab/>
      </w:r>
      <w:r w:rsidR="00012560" w:rsidRPr="00DD5E3B">
        <w:rPr>
          <w:rFonts w:ascii="Times New Roman" w:hAnsi="Times New Roman" w:cs="Times New Roman"/>
          <w:lang w:val="en-GB"/>
        </w:rPr>
        <w:t xml:space="preserve">A bank requesting </w:t>
      </w:r>
      <w:r w:rsidR="00902B22" w:rsidRPr="00DD5E3B">
        <w:rPr>
          <w:rFonts w:ascii="Times New Roman" w:hAnsi="Times New Roman" w:cs="Times New Roman"/>
          <w:lang w:val="en-GB"/>
        </w:rPr>
        <w:t xml:space="preserve">accounting </w:t>
      </w:r>
      <w:r w:rsidR="00012560" w:rsidRPr="00DD5E3B">
        <w:rPr>
          <w:rFonts w:ascii="Times New Roman" w:hAnsi="Times New Roman" w:cs="Times New Roman"/>
          <w:lang w:val="en-GB"/>
        </w:rPr>
        <w:t>information is</w:t>
      </w:r>
      <w:r w:rsidR="00902B22" w:rsidRPr="00DD5E3B">
        <w:rPr>
          <w:rFonts w:ascii="Times New Roman" w:hAnsi="Times New Roman" w:cs="Times New Roman"/>
          <w:lang w:val="en-GB"/>
        </w:rPr>
        <w:t xml:space="preserve"> looking for:</w:t>
      </w:r>
    </w:p>
    <w:p w:rsidR="00C00920" w:rsidRPr="00DD5E3B" w:rsidRDefault="00C00920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902B22" w:rsidRPr="00DD5E3B" w:rsidRDefault="004F6057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02B22" w:rsidRPr="00DD5E3B">
        <w:rPr>
          <w:rFonts w:ascii="Times New Roman" w:hAnsi="Times New Roman" w:cs="Times New Roman"/>
          <w:lang w:val="en-GB"/>
        </w:rPr>
        <w:t>future cash</w:t>
      </w:r>
      <w:r w:rsidR="0018587C" w:rsidRPr="00DD5E3B">
        <w:rPr>
          <w:rFonts w:ascii="Times New Roman" w:hAnsi="Times New Roman" w:cs="Times New Roman"/>
          <w:lang w:val="en-GB"/>
        </w:rPr>
        <w:t xml:space="preserve"> </w:t>
      </w:r>
      <w:r w:rsidR="00902B22" w:rsidRPr="00DD5E3B">
        <w:rPr>
          <w:rFonts w:ascii="Times New Roman" w:hAnsi="Times New Roman" w:cs="Times New Roman"/>
          <w:lang w:val="en-GB"/>
        </w:rPr>
        <w:t>flows from dividends paid</w:t>
      </w:r>
      <w:r w:rsidR="00C00920" w:rsidRPr="00DD5E3B">
        <w:rPr>
          <w:rFonts w:ascii="Times New Roman" w:hAnsi="Times New Roman" w:cs="Times New Roman"/>
          <w:lang w:val="en-GB"/>
        </w:rPr>
        <w:t>.</w:t>
      </w:r>
    </w:p>
    <w:p w:rsidR="00902B22" w:rsidRPr="00DD5E3B" w:rsidRDefault="00C00920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*b.</w:t>
      </w:r>
      <w:r w:rsidR="004F6057" w:rsidRPr="00DD5E3B">
        <w:rPr>
          <w:rFonts w:ascii="Times New Roman" w:hAnsi="Times New Roman" w:cs="Times New Roman"/>
          <w:lang w:val="en-GB"/>
        </w:rPr>
        <w:tab/>
        <w:t>t</w:t>
      </w:r>
      <w:r w:rsidR="00902B22" w:rsidRPr="00DD5E3B">
        <w:rPr>
          <w:rFonts w:ascii="Times New Roman" w:hAnsi="Times New Roman" w:cs="Times New Roman"/>
          <w:lang w:val="en-GB"/>
        </w:rPr>
        <w:t>he ability of the entity to repay a loan</w:t>
      </w:r>
      <w:r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902B22" w:rsidRPr="00DD5E3B" w:rsidRDefault="00902B22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="00C00920" w:rsidRPr="00DD5E3B">
        <w:rPr>
          <w:rFonts w:ascii="Times New Roman" w:hAnsi="Times New Roman" w:cs="Times New Roman"/>
          <w:lang w:val="en-GB"/>
        </w:rPr>
        <w:t>.</w:t>
      </w:r>
      <w:r w:rsidR="004F6057" w:rsidRPr="00DD5E3B">
        <w:rPr>
          <w:rFonts w:ascii="Times New Roman" w:hAnsi="Times New Roman" w:cs="Times New Roman"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the amount of tax that should be paid</w:t>
      </w:r>
      <w:r w:rsidR="00C00920" w:rsidRPr="00DD5E3B">
        <w:rPr>
          <w:rFonts w:ascii="Times New Roman" w:hAnsi="Times New Roman" w:cs="Times New Roman"/>
          <w:lang w:val="en-GB"/>
        </w:rPr>
        <w:t>.</w:t>
      </w:r>
    </w:p>
    <w:p w:rsidR="00012560" w:rsidRPr="00DD5E3B" w:rsidRDefault="00902B22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="00C00920" w:rsidRPr="00DD5E3B">
        <w:rPr>
          <w:rFonts w:ascii="Times New Roman" w:hAnsi="Times New Roman" w:cs="Times New Roman"/>
          <w:lang w:val="en-GB"/>
        </w:rPr>
        <w:t>.</w:t>
      </w:r>
      <w:r w:rsidR="004F6057" w:rsidRPr="00DD5E3B">
        <w:rPr>
          <w:rFonts w:ascii="Times New Roman" w:hAnsi="Times New Roman" w:cs="Times New Roman"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environmental aspects of the business</w:t>
      </w:r>
      <w:r w:rsidR="00C0092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31083C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 </w:t>
      </w:r>
    </w:p>
    <w:p w:rsidR="00902B22" w:rsidRPr="00DD5E3B" w:rsidRDefault="00902B22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902B22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1.2 ~ Outline the role of accounting in decision making by various users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10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Which of these would not be considered an internal user of accounting information?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632FC7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32FC7" w:rsidRPr="00DD5E3B">
        <w:rPr>
          <w:rFonts w:ascii="Times New Roman" w:hAnsi="Times New Roman" w:cs="Times New Roman"/>
          <w:lang w:val="en-GB"/>
        </w:rPr>
        <w:t>chairman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32FC7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32FC7" w:rsidRPr="00DD5E3B">
        <w:rPr>
          <w:rFonts w:ascii="Times New Roman" w:hAnsi="Times New Roman" w:cs="Times New Roman"/>
          <w:lang w:val="en-GB"/>
        </w:rPr>
        <w:t>ASIC</w:t>
      </w:r>
      <w:r w:rsidR="0018587C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AC2401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C2401" w:rsidRPr="00DD5E3B">
        <w:rPr>
          <w:rFonts w:ascii="Times New Roman" w:hAnsi="Times New Roman" w:cs="Times New Roman"/>
          <w:lang w:val="en-GB"/>
        </w:rPr>
        <w:t>h</w:t>
      </w:r>
      <w:r w:rsidR="00AF3642" w:rsidRPr="00DD5E3B">
        <w:rPr>
          <w:rFonts w:ascii="Times New Roman" w:hAnsi="Times New Roman" w:cs="Times New Roman"/>
          <w:lang w:val="en-GB"/>
        </w:rPr>
        <w:t>uman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resources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F3642" w:rsidRPr="00DD5E3B">
        <w:rPr>
          <w:rFonts w:ascii="Times New Roman" w:hAnsi="Times New Roman" w:cs="Times New Roman"/>
          <w:lang w:val="en-GB"/>
        </w:rPr>
        <w:t>manager</w:t>
      </w:r>
      <w:r w:rsidR="0018587C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AC2401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c</w:t>
      </w:r>
      <w:r w:rsidR="00AF3642" w:rsidRPr="00DD5E3B">
        <w:rPr>
          <w:rFonts w:ascii="Times New Roman" w:hAnsi="Times New Roman" w:cs="Times New Roman"/>
          <w:lang w:val="en-GB"/>
        </w:rPr>
        <w:t>hief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f</w:t>
      </w:r>
      <w:r w:rsidR="00AF3642" w:rsidRPr="00DD5E3B">
        <w:rPr>
          <w:rFonts w:ascii="Times New Roman" w:hAnsi="Times New Roman" w:cs="Times New Roman"/>
          <w:lang w:val="en-GB"/>
        </w:rPr>
        <w:t>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o</w:t>
      </w:r>
      <w:r w:rsidR="00AF3642" w:rsidRPr="00DD5E3B">
        <w:rPr>
          <w:rFonts w:ascii="Times New Roman" w:hAnsi="Times New Roman" w:cs="Times New Roman"/>
          <w:lang w:val="en-GB"/>
        </w:rPr>
        <w:t>fficer</w:t>
      </w:r>
      <w:r w:rsidR="0018587C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AC2401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p</w:t>
      </w:r>
      <w:r w:rsidR="00AF3642" w:rsidRPr="00DD5E3B">
        <w:rPr>
          <w:rFonts w:ascii="Times New Roman" w:hAnsi="Times New Roman" w:cs="Times New Roman"/>
          <w:lang w:val="en-GB"/>
        </w:rPr>
        <w:t>roduction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AF3642" w:rsidRPr="00DD5E3B">
        <w:rPr>
          <w:rFonts w:ascii="Times New Roman" w:hAnsi="Times New Roman" w:cs="Times New Roman"/>
          <w:lang w:val="en-GB"/>
        </w:rPr>
        <w:t>supervisor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8587C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1.2 ~ Outline the role of accounting in decision making by various users </w:t>
      </w:r>
    </w:p>
    <w:p w:rsidR="00B13F08" w:rsidRDefault="00B13F08" w:rsidP="0018587C">
      <w:pPr>
        <w:adjustRightInd w:val="0"/>
        <w:snapToGrid w:val="0"/>
        <w:ind w:left="357" w:hanging="357"/>
        <w:rPr>
          <w:rFonts w:ascii="Times New Roman" w:hAnsi="Times New Roman" w:cs="Times New Roman"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357" w:hanging="357"/>
        <w:rPr>
          <w:rFonts w:ascii="Times New Roman" w:hAnsi="Times New Roman" w:cs="Times New Roman"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11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The content of management accounting reports is governed by: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693C6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Securities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Exchange.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8729A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8729A" w:rsidRPr="00DD5E3B">
        <w:rPr>
          <w:rFonts w:ascii="Times New Roman" w:hAnsi="Times New Roman" w:cs="Times New Roman"/>
          <w:i/>
          <w:lang w:val="en-GB"/>
        </w:rPr>
        <w:t>Corporations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98729A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98729A" w:rsidRPr="00DD5E3B">
        <w:rPr>
          <w:rFonts w:ascii="Times New Roman" w:hAnsi="Times New Roman" w:cs="Times New Roman"/>
          <w:i/>
          <w:lang w:val="en-GB"/>
        </w:rPr>
        <w:t>2001</w:t>
      </w:r>
      <w:r w:rsidR="004F6057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693C6D" w:rsidRPr="00DD5E3B">
        <w:rPr>
          <w:rFonts w:ascii="Times New Roman" w:hAnsi="Times New Roman" w:cs="Times New Roman"/>
          <w:lang w:val="en-GB"/>
        </w:rPr>
        <w:t>CPA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Australia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Institute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Chartered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Accountants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Australia.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693C6D" w:rsidRPr="00DD5E3B">
        <w:rPr>
          <w:rFonts w:ascii="Times New Roman" w:hAnsi="Times New Roman" w:cs="Times New Roman"/>
          <w:lang w:val="en-GB"/>
        </w:rPr>
        <w:t>there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693C6D" w:rsidRPr="00DD5E3B">
        <w:rPr>
          <w:rFonts w:ascii="Times New Roman" w:hAnsi="Times New Roman" w:cs="Times New Roman"/>
          <w:lang w:val="en-GB"/>
        </w:rPr>
        <w:t>are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no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specific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rules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governing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content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management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93C6D" w:rsidRPr="00DD5E3B">
        <w:rPr>
          <w:rFonts w:ascii="Times New Roman" w:hAnsi="Times New Roman" w:cs="Times New Roman"/>
          <w:lang w:val="en-GB"/>
        </w:rPr>
        <w:t>reports</w:t>
      </w:r>
      <w:r w:rsidR="0018587C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1.3 ~ Explain the differences between financial accounting and management accounting </w:t>
      </w:r>
    </w:p>
    <w:p w:rsidR="0031083C" w:rsidRDefault="0031083C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12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How many of the following are differences between management and financial accounting?</w:t>
      </w: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*Types of reports produced</w:t>
      </w:r>
      <w:r w:rsidRPr="00DD5E3B">
        <w:rPr>
          <w:rFonts w:ascii="Times New Roman" w:hAnsi="Times New Roman" w:cs="Times New Roman"/>
          <w:lang w:val="en-GB"/>
        </w:rPr>
        <w:br/>
        <w:t>*Frequency of reports</w:t>
      </w:r>
      <w:r w:rsidRPr="00DD5E3B">
        <w:rPr>
          <w:rFonts w:ascii="Times New Roman" w:hAnsi="Times New Roman" w:cs="Times New Roman"/>
          <w:lang w:val="en-GB"/>
        </w:rPr>
        <w:br/>
        <w:t>*</w:t>
      </w:r>
      <w:proofErr w:type="gramStart"/>
      <w:r w:rsidRPr="00DD5E3B">
        <w:rPr>
          <w:rFonts w:ascii="Times New Roman" w:hAnsi="Times New Roman" w:cs="Times New Roman"/>
          <w:lang w:val="en-GB"/>
        </w:rPr>
        <w:t>The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format of reports</w:t>
      </w:r>
      <w:r w:rsidRPr="00DD5E3B">
        <w:rPr>
          <w:rFonts w:ascii="Times New Roman" w:hAnsi="Times New Roman" w:cs="Times New Roman"/>
          <w:lang w:val="en-GB"/>
        </w:rPr>
        <w:br/>
        <w:t>*The users of reports</w:t>
      </w:r>
      <w:r w:rsidR="0018587C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One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Two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Three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Four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18587C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1.3 ~ Explain the differences between financial accounting and management accounting </w:t>
      </w:r>
    </w:p>
    <w:p w:rsidR="0018587C" w:rsidRDefault="0018587C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 w:rsidR="004F6057" w:rsidRPr="00DD5E3B">
        <w:rPr>
          <w:rFonts w:ascii="Times New Roman" w:hAnsi="Times New Roman" w:cs="Times New Roman"/>
          <w:lang w:val="en-GB"/>
        </w:rPr>
        <w:t>3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Management accounting reports are prepared: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5A2351" w:rsidRPr="00DD5E3B">
        <w:rPr>
          <w:rFonts w:ascii="Times New Roman" w:hAnsi="Times New Roman" w:cs="Times New Roman"/>
          <w:lang w:val="en-GB"/>
        </w:rPr>
        <w:t>based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GAAP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IASB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standards</w:t>
      </w:r>
      <w:r w:rsidR="004F6057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5A2351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provide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information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wide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range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5A2351" w:rsidRPr="00DD5E3B">
        <w:rPr>
          <w:rFonts w:ascii="Times New Roman" w:hAnsi="Times New Roman" w:cs="Times New Roman"/>
          <w:lang w:val="en-GB"/>
        </w:rPr>
        <w:t>stakeholders</w:t>
      </w:r>
      <w:r w:rsidR="004F6057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493FA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provide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up</w:t>
      </w:r>
      <w:r w:rsidR="00AC2F63" w:rsidRPr="00DD5E3B">
        <w:rPr>
          <w:rFonts w:ascii="Times New Roman" w:hAnsi="Times New Roman" w:cs="Times New Roman"/>
          <w:lang w:val="en-GB"/>
        </w:rPr>
        <w:t>-</w:t>
      </w:r>
      <w:r w:rsidR="00493FAD" w:rsidRPr="00DD5E3B">
        <w:rPr>
          <w:rFonts w:ascii="Times New Roman" w:hAnsi="Times New Roman" w:cs="Times New Roman"/>
          <w:lang w:val="en-GB"/>
        </w:rPr>
        <w:t>to</w:t>
      </w:r>
      <w:r w:rsidR="00AC2F63" w:rsidRPr="00DD5E3B">
        <w:rPr>
          <w:rFonts w:ascii="Times New Roman" w:hAnsi="Times New Roman" w:cs="Times New Roman"/>
          <w:lang w:val="en-GB"/>
        </w:rPr>
        <w:t>-</w:t>
      </w:r>
      <w:r w:rsidR="00493FAD" w:rsidRPr="00DD5E3B">
        <w:rPr>
          <w:rFonts w:ascii="Times New Roman" w:hAnsi="Times New Roman" w:cs="Times New Roman"/>
          <w:lang w:val="en-GB"/>
        </w:rPr>
        <w:t>date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information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managers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making</w:t>
      </w:r>
      <w:r w:rsidR="004F6057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93FAD" w:rsidRPr="00DD5E3B">
        <w:rPr>
          <w:rFonts w:ascii="Times New Roman" w:hAnsi="Times New Roman" w:cs="Times New Roman"/>
          <w:lang w:val="en-GB"/>
        </w:rPr>
        <w:t>based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only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historical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93FAD" w:rsidRPr="00DD5E3B">
        <w:rPr>
          <w:rFonts w:ascii="Times New Roman" w:hAnsi="Times New Roman" w:cs="Times New Roman"/>
          <w:lang w:val="en-GB"/>
        </w:rPr>
        <w:t>figures</w:t>
      </w:r>
      <w:r w:rsidR="004F6057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1.3 ~ Explain the differences between financial accounting and management accounting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14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Select the option that does </w:t>
      </w:r>
      <w:r w:rsidR="00B13F08" w:rsidRPr="00DD5E3B">
        <w:rPr>
          <w:rFonts w:ascii="Times New Roman" w:hAnsi="Times New Roman" w:cs="Times New Roman"/>
          <w:i/>
          <w:lang w:val="en-GB"/>
        </w:rPr>
        <w:t>not</w:t>
      </w:r>
      <w:r w:rsidR="00B13F08" w:rsidRPr="00DD5E3B">
        <w:rPr>
          <w:rFonts w:ascii="Times New Roman" w:hAnsi="Times New Roman" w:cs="Times New Roman"/>
          <w:lang w:val="en-GB"/>
        </w:rPr>
        <w:t xml:space="preserve"> represent a difference between financial and management reporting.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level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detail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reports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Whether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reports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quantitative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only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both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quantitative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qualitative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0E362F" w:rsidRPr="00DD5E3B">
        <w:rPr>
          <w:rFonts w:ascii="Times New Roman" w:hAnsi="Times New Roman" w:cs="Times New Roman"/>
          <w:lang w:val="en-GB"/>
        </w:rPr>
        <w:t>How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up-to-date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report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is</w:t>
      </w:r>
      <w:r w:rsidR="00AC2F63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0E362F" w:rsidRPr="00DD5E3B">
        <w:rPr>
          <w:rFonts w:ascii="Times New Roman" w:hAnsi="Times New Roman" w:cs="Times New Roman"/>
          <w:lang w:val="en-GB"/>
        </w:rPr>
        <w:t>Whether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reports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useful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decision</w:t>
      </w:r>
      <w:r w:rsidR="00AC2F63" w:rsidRPr="00DD5E3B">
        <w:rPr>
          <w:rFonts w:ascii="Times New Roman" w:hAnsi="Times New Roman" w:cs="Times New Roman"/>
          <w:lang w:val="en-GB"/>
        </w:rPr>
        <w:t xml:space="preserve"> </w:t>
      </w:r>
      <w:r w:rsidR="000E362F" w:rsidRPr="00DD5E3B">
        <w:rPr>
          <w:rFonts w:ascii="Times New Roman" w:hAnsi="Times New Roman" w:cs="Times New Roman"/>
          <w:lang w:val="en-GB"/>
        </w:rPr>
        <w:t>making</w:t>
      </w:r>
      <w:r w:rsidR="00AC2F63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1.3 ~ Explain the differences between financial accounting and management accounting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4F6057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15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The number of countries in which financial reports are prepared using global accounting standards is: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1614E9" w:rsidRPr="00DD5E3B">
        <w:rPr>
          <w:rFonts w:ascii="Times New Roman" w:hAnsi="Times New Roman" w:cs="Times New Roman"/>
          <w:lang w:val="en-GB"/>
        </w:rPr>
        <w:t>60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1614E9" w:rsidRPr="00DD5E3B">
        <w:rPr>
          <w:rFonts w:ascii="Times New Roman" w:hAnsi="Times New Roman" w:cs="Times New Roman"/>
          <w:lang w:val="en-GB"/>
        </w:rPr>
        <w:t>80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1614E9" w:rsidRPr="00DD5E3B">
        <w:rPr>
          <w:rFonts w:ascii="Times New Roman" w:hAnsi="Times New Roman" w:cs="Times New Roman"/>
          <w:lang w:val="en-GB"/>
        </w:rPr>
        <w:t>100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1614E9" w:rsidRPr="00DD5E3B">
        <w:rPr>
          <w:rFonts w:ascii="Times New Roman" w:hAnsi="Times New Roman" w:cs="Times New Roman"/>
          <w:lang w:val="en-GB"/>
        </w:rPr>
        <w:t>more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614E9" w:rsidRPr="00DD5E3B">
        <w:rPr>
          <w:rFonts w:ascii="Times New Roman" w:hAnsi="Times New Roman" w:cs="Times New Roman"/>
          <w:lang w:val="en-GB"/>
        </w:rPr>
        <w:t>than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614E9" w:rsidRPr="00DD5E3B">
        <w:rPr>
          <w:rFonts w:ascii="Times New Roman" w:hAnsi="Times New Roman" w:cs="Times New Roman"/>
          <w:lang w:val="en-GB"/>
        </w:rPr>
        <w:t>120</w:t>
      </w:r>
      <w:r w:rsidR="00AC2F63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1.4 ~ Discuss the globalisation of financial reporting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16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Which of the following countries has not </w:t>
      </w:r>
      <w:r w:rsidR="00E878B6" w:rsidRPr="00DD5E3B">
        <w:rPr>
          <w:rFonts w:ascii="Times New Roman" w:hAnsi="Times New Roman" w:cs="Times New Roman"/>
          <w:lang w:val="en-GB"/>
        </w:rPr>
        <w:t xml:space="preserve">fully </w:t>
      </w:r>
      <w:r w:rsidR="00B13F08" w:rsidRPr="00DD5E3B">
        <w:rPr>
          <w:rFonts w:ascii="Times New Roman" w:hAnsi="Times New Roman" w:cs="Times New Roman"/>
          <w:lang w:val="en-GB"/>
        </w:rPr>
        <w:t xml:space="preserve">adopted IFRS?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CD1721" w:rsidRPr="00DD5E3B">
        <w:rPr>
          <w:rFonts w:ascii="Times New Roman" w:hAnsi="Times New Roman" w:cs="Times New Roman"/>
          <w:lang w:val="en-GB"/>
        </w:rPr>
        <w:t>Germany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CD1721" w:rsidRPr="00DD5E3B">
        <w:rPr>
          <w:rFonts w:ascii="Times New Roman" w:hAnsi="Times New Roman" w:cs="Times New Roman"/>
          <w:lang w:val="en-GB"/>
        </w:rPr>
        <w:t>Russia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CD1721" w:rsidRPr="00DD5E3B">
        <w:rPr>
          <w:rFonts w:ascii="Times New Roman" w:hAnsi="Times New Roman" w:cs="Times New Roman"/>
          <w:lang w:val="en-GB"/>
        </w:rPr>
        <w:t>Japan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CD1721" w:rsidRPr="00DD5E3B">
        <w:rPr>
          <w:rFonts w:ascii="Times New Roman" w:hAnsi="Times New Roman" w:cs="Times New Roman"/>
          <w:lang w:val="en-GB"/>
        </w:rPr>
        <w:t>USA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1.4 ~ Discuss the globalisation of financial reporting </w:t>
      </w:r>
    </w:p>
    <w:p w:rsidR="00E533AF" w:rsidRPr="00DD5E3B" w:rsidRDefault="00E533AF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17.</w:t>
      </w:r>
      <w:r w:rsidRPr="00DD5E3B">
        <w:rPr>
          <w:rFonts w:ascii="Times New Roman" w:hAnsi="Times New Roman" w:cs="Times New Roman"/>
          <w:lang w:val="en-GB"/>
        </w:rPr>
        <w:tab/>
      </w:r>
      <w:r w:rsidR="000443A3" w:rsidRPr="00DD5E3B">
        <w:rPr>
          <w:rFonts w:ascii="Times New Roman" w:hAnsi="Times New Roman" w:cs="Times New Roman"/>
          <w:lang w:val="en-GB"/>
        </w:rPr>
        <w:t xml:space="preserve"> After a ten</w:t>
      </w:r>
      <w:r w:rsidR="00AC2F63" w:rsidRPr="00DD5E3B">
        <w:rPr>
          <w:rFonts w:ascii="Times New Roman" w:hAnsi="Times New Roman" w:cs="Times New Roman"/>
          <w:lang w:val="en-GB"/>
        </w:rPr>
        <w:t>-</w:t>
      </w:r>
      <w:r w:rsidR="000443A3" w:rsidRPr="00DD5E3B">
        <w:rPr>
          <w:rFonts w:ascii="Times New Roman" w:hAnsi="Times New Roman" w:cs="Times New Roman"/>
          <w:lang w:val="en-GB"/>
        </w:rPr>
        <w:t>year process to converge the USA standards with IFRS the decision is to:</w:t>
      </w:r>
    </w:p>
    <w:p w:rsidR="00E533AF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0443A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="00AC2F63" w:rsidRPr="00DD5E3B">
        <w:rPr>
          <w:rFonts w:ascii="Times New Roman" w:hAnsi="Times New Roman" w:cs="Times New Roman"/>
          <w:lang w:val="en-GB"/>
        </w:rPr>
        <w:tab/>
      </w:r>
      <w:r w:rsidR="000443A3" w:rsidRPr="00DD5E3B">
        <w:rPr>
          <w:rFonts w:ascii="Times New Roman" w:hAnsi="Times New Roman" w:cs="Times New Roman"/>
          <w:lang w:val="en-GB"/>
        </w:rPr>
        <w:t>require public USA companies to use IFRS</w:t>
      </w:r>
      <w:r w:rsidRPr="00DD5E3B">
        <w:rPr>
          <w:rFonts w:ascii="Times New Roman" w:hAnsi="Times New Roman" w:cs="Times New Roman"/>
          <w:lang w:val="en-GB"/>
        </w:rPr>
        <w:t>.</w:t>
      </w:r>
    </w:p>
    <w:p w:rsidR="000443A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="00AC2F63" w:rsidRPr="00DD5E3B">
        <w:rPr>
          <w:rFonts w:ascii="Times New Roman" w:hAnsi="Times New Roman" w:cs="Times New Roman"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a</w:t>
      </w:r>
      <w:r w:rsidR="000443A3" w:rsidRPr="00DD5E3B">
        <w:rPr>
          <w:rFonts w:ascii="Times New Roman" w:hAnsi="Times New Roman" w:cs="Times New Roman"/>
          <w:lang w:val="en-GB"/>
        </w:rPr>
        <w:t>llow public USA companies to use IFRS</w:t>
      </w:r>
      <w:r w:rsidRPr="00DD5E3B">
        <w:rPr>
          <w:rFonts w:ascii="Times New Roman" w:hAnsi="Times New Roman" w:cs="Times New Roman"/>
          <w:lang w:val="en-GB"/>
        </w:rPr>
        <w:t>.</w:t>
      </w:r>
    </w:p>
    <w:p w:rsidR="000443A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*c.</w:t>
      </w:r>
      <w:r w:rsidR="00AC2F63" w:rsidRPr="00DD5E3B">
        <w:rPr>
          <w:rFonts w:ascii="Times New Roman" w:hAnsi="Times New Roman" w:cs="Times New Roman"/>
          <w:lang w:val="en-GB"/>
        </w:rPr>
        <w:tab/>
      </w:r>
      <w:r w:rsidR="00E94CD7" w:rsidRPr="00DD5E3B">
        <w:rPr>
          <w:rFonts w:ascii="Times New Roman" w:hAnsi="Times New Roman" w:cs="Times New Roman"/>
          <w:lang w:val="en-GB"/>
        </w:rPr>
        <w:t>no decision has been made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E94CD7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="00AC2F63" w:rsidRPr="00DD5E3B">
        <w:rPr>
          <w:rFonts w:ascii="Times New Roman" w:hAnsi="Times New Roman" w:cs="Times New Roman"/>
          <w:lang w:val="en-GB"/>
        </w:rPr>
        <w:tab/>
      </w:r>
      <w:r w:rsidR="00E94CD7" w:rsidRPr="00DD5E3B">
        <w:rPr>
          <w:rFonts w:ascii="Times New Roman" w:hAnsi="Times New Roman" w:cs="Times New Roman"/>
          <w:lang w:val="en-GB"/>
        </w:rPr>
        <w:t xml:space="preserve">continue joint board meetings on </w:t>
      </w:r>
      <w:r w:rsidR="00345E6F" w:rsidRPr="00DD5E3B">
        <w:rPr>
          <w:rFonts w:ascii="Times New Roman" w:hAnsi="Times New Roman" w:cs="Times New Roman"/>
          <w:lang w:val="en-GB"/>
        </w:rPr>
        <w:t>convergence</w:t>
      </w:r>
      <w:r w:rsidRPr="00DD5E3B">
        <w:rPr>
          <w:rFonts w:ascii="Times New Roman" w:hAnsi="Times New Roman" w:cs="Times New Roman"/>
          <w:lang w:val="en-GB"/>
        </w:rPr>
        <w:t>.</w:t>
      </w:r>
    </w:p>
    <w:p w:rsidR="00E94CD7" w:rsidRPr="00DD5E3B" w:rsidRDefault="00E94CD7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E94CD7" w:rsidRPr="00DD5E3B" w:rsidRDefault="00E94CD7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E94CD7" w:rsidRPr="00DD5E3B" w:rsidRDefault="00E94CD7" w:rsidP="00AC2F63">
      <w:pPr>
        <w:adjustRightInd w:val="0"/>
        <w:snapToGrid w:val="0"/>
        <w:ind w:left="1117" w:hanging="720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1.4 ~ Discuss the globalisation of financial reporting</w:t>
      </w:r>
    </w:p>
    <w:p w:rsidR="000443A3" w:rsidRDefault="000443A3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531BB9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18.</w:t>
      </w:r>
      <w:r w:rsidRPr="00DD5E3B">
        <w:rPr>
          <w:rFonts w:ascii="Times New Roman" w:hAnsi="Times New Roman" w:cs="Times New Roman"/>
          <w:lang w:val="en-GB"/>
        </w:rPr>
        <w:tab/>
      </w:r>
      <w:r w:rsidR="00531BB9" w:rsidRPr="00DD5E3B">
        <w:rPr>
          <w:rFonts w:ascii="Times New Roman" w:hAnsi="Times New Roman" w:cs="Times New Roman"/>
          <w:lang w:val="en-GB"/>
        </w:rPr>
        <w:t>Companies operating in Austra</w:t>
      </w:r>
      <w:r w:rsidR="00D17BFB" w:rsidRPr="00DD5E3B">
        <w:rPr>
          <w:rFonts w:ascii="Times New Roman" w:hAnsi="Times New Roman" w:cs="Times New Roman"/>
          <w:lang w:val="en-GB"/>
        </w:rPr>
        <w:t>lia and overseas must follow which</w:t>
      </w:r>
      <w:r w:rsidR="00531BB9" w:rsidRPr="00DD5E3B">
        <w:rPr>
          <w:rFonts w:ascii="Times New Roman" w:hAnsi="Times New Roman" w:cs="Times New Roman"/>
          <w:lang w:val="en-GB"/>
        </w:rPr>
        <w:t xml:space="preserve"> accounting standards</w:t>
      </w:r>
      <w:r w:rsidR="00D17BFB" w:rsidRPr="00DD5E3B">
        <w:rPr>
          <w:rFonts w:ascii="Times New Roman" w:hAnsi="Times New Roman" w:cs="Times New Roman"/>
          <w:lang w:val="en-GB"/>
        </w:rPr>
        <w:t>?</w:t>
      </w:r>
    </w:p>
    <w:p w:rsidR="00E533AF" w:rsidRPr="00DD5E3B" w:rsidRDefault="00E533AF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550CC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="00AC2F63" w:rsidRPr="00DD5E3B">
        <w:rPr>
          <w:rFonts w:ascii="Times New Roman" w:hAnsi="Times New Roman" w:cs="Times New Roman"/>
          <w:lang w:val="en-GB"/>
        </w:rPr>
        <w:tab/>
      </w:r>
      <w:r w:rsidR="00531BB9" w:rsidRPr="00DD5E3B">
        <w:rPr>
          <w:rFonts w:ascii="Times New Roman" w:hAnsi="Times New Roman" w:cs="Times New Roman"/>
          <w:lang w:val="en-GB"/>
        </w:rPr>
        <w:t>Local generally accepted accounting pri</w:t>
      </w:r>
      <w:r w:rsidR="00FB23FA" w:rsidRPr="00DD5E3B">
        <w:rPr>
          <w:rFonts w:ascii="Times New Roman" w:hAnsi="Times New Roman" w:cs="Times New Roman"/>
          <w:lang w:val="en-GB"/>
        </w:rPr>
        <w:t>n</w:t>
      </w:r>
      <w:r w:rsidR="00531BB9" w:rsidRPr="00DD5E3B">
        <w:rPr>
          <w:rFonts w:ascii="Times New Roman" w:hAnsi="Times New Roman" w:cs="Times New Roman"/>
          <w:lang w:val="en-GB"/>
        </w:rPr>
        <w:t>ciples only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550CC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="00AC2F63" w:rsidRPr="00DD5E3B">
        <w:rPr>
          <w:rFonts w:ascii="Times New Roman" w:hAnsi="Times New Roman" w:cs="Times New Roman"/>
          <w:lang w:val="en-GB"/>
        </w:rPr>
        <w:tab/>
      </w:r>
      <w:r w:rsidR="00531BB9" w:rsidRPr="00DD5E3B">
        <w:rPr>
          <w:rFonts w:ascii="Times New Roman" w:hAnsi="Times New Roman" w:cs="Times New Roman"/>
          <w:lang w:val="en-GB"/>
        </w:rPr>
        <w:t>IFRS only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550CC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531BB9" w:rsidRPr="00DD5E3B">
        <w:rPr>
          <w:rFonts w:ascii="Times New Roman" w:hAnsi="Times New Roman" w:cs="Times New Roman"/>
          <w:lang w:val="en-GB"/>
        </w:rPr>
        <w:t xml:space="preserve">Both IFRS and </w:t>
      </w:r>
      <w:r w:rsidR="00FB23FA" w:rsidRPr="00DD5E3B">
        <w:rPr>
          <w:rFonts w:ascii="Times New Roman" w:hAnsi="Times New Roman" w:cs="Times New Roman"/>
          <w:lang w:val="en-GB"/>
        </w:rPr>
        <w:t xml:space="preserve">local </w:t>
      </w:r>
      <w:r w:rsidR="00531BB9" w:rsidRPr="00DD5E3B">
        <w:rPr>
          <w:rFonts w:ascii="Times New Roman" w:hAnsi="Times New Roman" w:cs="Times New Roman"/>
          <w:lang w:val="en-GB"/>
        </w:rPr>
        <w:t>GAAP</w:t>
      </w:r>
      <w:r w:rsidR="00AC2F63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550CC3" w:rsidRPr="00DD5E3B" w:rsidRDefault="00E533AF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531BB9" w:rsidRPr="00DD5E3B">
        <w:rPr>
          <w:rFonts w:ascii="Times New Roman" w:hAnsi="Times New Roman" w:cs="Times New Roman"/>
          <w:lang w:val="en-GB"/>
        </w:rPr>
        <w:t>FASB</w:t>
      </w:r>
      <w:r w:rsidR="00AC2F63" w:rsidRPr="00DD5E3B">
        <w:rPr>
          <w:rFonts w:ascii="Times New Roman" w:hAnsi="Times New Roman" w:cs="Times New Roman"/>
          <w:lang w:val="en-GB"/>
        </w:rPr>
        <w:t>.</w:t>
      </w:r>
    </w:p>
    <w:p w:rsidR="00E533AF" w:rsidRPr="00DD5E3B" w:rsidRDefault="00E533AF" w:rsidP="0018587C">
      <w:pPr>
        <w:adjustRightInd w:val="0"/>
        <w:snapToGrid w:val="0"/>
        <w:ind w:left="360"/>
        <w:rPr>
          <w:rFonts w:ascii="Times New Roman" w:hAnsi="Times New Roman" w:cs="Times New Roman"/>
          <w:lang w:val="en-GB"/>
        </w:rPr>
      </w:pPr>
    </w:p>
    <w:p w:rsidR="00550CC3" w:rsidRPr="00DD5E3B" w:rsidRDefault="00E020EA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550CC3" w:rsidRPr="00DD5E3B" w:rsidRDefault="00E020EA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1.4 ~ Discuss the globalisation of financial reporting</w:t>
      </w:r>
    </w:p>
    <w:p w:rsidR="00AC5F89" w:rsidRDefault="00AC5F89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19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The </w:t>
      </w:r>
      <w:r w:rsidR="00B13F08" w:rsidRPr="00DD5E3B">
        <w:rPr>
          <w:rFonts w:ascii="Times New Roman" w:hAnsi="Times New Roman" w:cs="Times New Roman"/>
          <w:i/>
          <w:lang w:val="en-GB"/>
        </w:rPr>
        <w:t>Corporations Act 2001</w:t>
      </w:r>
      <w:r w:rsidR="00AC2F63" w:rsidRPr="00DD5E3B">
        <w:rPr>
          <w:rFonts w:ascii="Times New Roman" w:hAnsi="Times New Roman" w:cs="Times New Roman"/>
          <w:lang w:val="en-GB"/>
        </w:rPr>
        <w:t xml:space="preserve"> is primarily enforced by</w:t>
      </w:r>
      <w:r w:rsidR="00ED6E85" w:rsidRPr="00DD5E3B">
        <w:rPr>
          <w:rFonts w:ascii="Times New Roman" w:hAnsi="Times New Roman" w:cs="Times New Roman"/>
          <w:lang w:val="en-GB"/>
        </w:rPr>
        <w:t xml:space="preserve"> the</w:t>
      </w:r>
      <w:r w:rsidR="00AC2F63" w:rsidRPr="00DD5E3B">
        <w:rPr>
          <w:rFonts w:ascii="Times New Roman" w:hAnsi="Times New Roman" w:cs="Times New Roman"/>
          <w:lang w:val="en-GB"/>
        </w:rPr>
        <w:t>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Reporting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Council.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</w:t>
      </w:r>
      <w:r w:rsidR="00567C27" w:rsidRPr="00DD5E3B">
        <w:rPr>
          <w:rFonts w:ascii="Times New Roman" w:hAnsi="Times New Roman" w:cs="Times New Roman"/>
          <w:lang w:val="en-GB"/>
        </w:rPr>
        <w:t>ecurities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Exchange.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Securities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Investments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Commission.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Standards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Board.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1.5 ~ Identify the sources of company regulation in Australia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20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Legally enforceable accounting standards that apply to Aus</w:t>
      </w:r>
      <w:r w:rsidR="00AC2F63" w:rsidRPr="00DD5E3B">
        <w:rPr>
          <w:rFonts w:ascii="Times New Roman" w:hAnsi="Times New Roman" w:cs="Times New Roman"/>
          <w:lang w:val="en-GB"/>
        </w:rPr>
        <w:t>tralian companies are issued by</w:t>
      </w:r>
      <w:r w:rsidR="00ED6E85" w:rsidRPr="00DD5E3B">
        <w:rPr>
          <w:rFonts w:ascii="Times New Roman" w:hAnsi="Times New Roman" w:cs="Times New Roman"/>
          <w:lang w:val="en-GB"/>
        </w:rPr>
        <w:t xml:space="preserve"> the</w:t>
      </w:r>
      <w:r w:rsidR="00AC2F63" w:rsidRPr="00DD5E3B">
        <w:rPr>
          <w:rFonts w:ascii="Times New Roman" w:hAnsi="Times New Roman" w:cs="Times New Roman"/>
          <w:lang w:val="en-GB"/>
        </w:rPr>
        <w:t>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Reporting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Council.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Stock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Exchange.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Securities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Investments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Commission.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Standards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Board.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1.5 ~ Identify the sources of company regulation in Australia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21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Which of the following is not a role of the Australian Securities and Investments Commission?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B35C5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lang w:val="en-GB"/>
        </w:rPr>
        <w:t>u</w:t>
      </w:r>
      <w:r w:rsidR="004B40E0" w:rsidRPr="00DD5E3B">
        <w:rPr>
          <w:rFonts w:ascii="Times New Roman" w:hAnsi="Times New Roman" w:cs="Times New Roman"/>
          <w:lang w:val="en-GB"/>
        </w:rPr>
        <w:t>phold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law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uniformly,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effectively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quickly.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B35C5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lang w:val="en-GB"/>
        </w:rPr>
        <w:t>p</w:t>
      </w:r>
      <w:r w:rsidR="004B40E0" w:rsidRPr="00DD5E3B">
        <w:rPr>
          <w:rFonts w:ascii="Times New Roman" w:hAnsi="Times New Roman" w:cs="Times New Roman"/>
          <w:lang w:val="en-GB"/>
        </w:rPr>
        <w:t>romote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confident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informed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participation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system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investors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consumers.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szCs w:val="20"/>
          <w:lang w:val="en-GB"/>
        </w:rPr>
        <w:t>*c.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r w:rsidR="00B35C5D" w:rsidRPr="00DD5E3B">
        <w:rPr>
          <w:rFonts w:ascii="Times New Roman" w:hAnsi="Times New Roman" w:cs="Times New Roman"/>
          <w:szCs w:val="20"/>
          <w:lang w:val="en-GB"/>
        </w:rPr>
        <w:t>To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be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responsible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for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ensuring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that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financial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institutions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can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honour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their</w:t>
      </w:r>
      <w:r w:rsidRPr="00DD5E3B">
        <w:rPr>
          <w:rFonts w:ascii="Times New Roman" w:hAnsi="Times New Roman" w:cs="Times New Roman"/>
          <w:szCs w:val="20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szCs w:val="20"/>
          <w:lang w:val="en-GB"/>
        </w:rPr>
        <w:t>commitments</w:t>
      </w:r>
      <w:r w:rsidR="00AC2F63" w:rsidRPr="00DD5E3B">
        <w:rPr>
          <w:rFonts w:ascii="Times New Roman" w:hAnsi="Times New Roman" w:cs="Times New Roman"/>
          <w:szCs w:val="20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B35C5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35C5D" w:rsidRPr="00DD5E3B">
        <w:rPr>
          <w:rFonts w:ascii="Times New Roman" w:hAnsi="Times New Roman" w:cs="Times New Roman"/>
          <w:lang w:val="en-GB"/>
        </w:rPr>
        <w:t>m</w:t>
      </w:r>
      <w:r w:rsidR="004B40E0" w:rsidRPr="00DD5E3B">
        <w:rPr>
          <w:rFonts w:ascii="Times New Roman" w:hAnsi="Times New Roman" w:cs="Times New Roman"/>
          <w:lang w:val="en-GB"/>
        </w:rPr>
        <w:t>ake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information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about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companies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other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bodies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available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public.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</w:t>
      </w:r>
      <w:r w:rsidRPr="00DD5E3B">
        <w:rPr>
          <w:rFonts w:ascii="Times New Roman" w:hAnsi="Times New Roman" w:cs="Times New Roman"/>
          <w:i/>
          <w:szCs w:val="20"/>
          <w:lang w:val="en-GB"/>
        </w:rPr>
        <w:t>c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1.5 ~ Identify the sources of company regulation in Australia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22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 xml:space="preserve">The body that oversees the operations of financial institutions such as banks and building societies in Australia is: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APRA.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ASX.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ACCC.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ATO.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1.5 ~ Identify the sources of company regulation in Australia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23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The ACCC is responsible for administering the</w:t>
      </w:r>
      <w:r w:rsidR="00AC2F63" w:rsidRPr="00DD5E3B">
        <w:rPr>
          <w:rFonts w:ascii="Times New Roman" w:hAnsi="Times New Roman" w:cs="Times New Roman"/>
          <w:lang w:val="en-GB"/>
        </w:rPr>
        <w:t>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F713C1" w:rsidRPr="00DD5E3B">
        <w:rPr>
          <w:rFonts w:ascii="Times New Roman" w:hAnsi="Times New Roman" w:cs="Times New Roman"/>
          <w:i/>
          <w:lang w:val="en-GB"/>
        </w:rPr>
        <w:t>Corporations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E533AF" w:rsidRPr="00DD5E3B">
        <w:rPr>
          <w:rFonts w:ascii="Times New Roman" w:hAnsi="Times New Roman" w:cs="Times New Roman"/>
          <w:i/>
          <w:lang w:val="en-GB"/>
        </w:rPr>
        <w:t>2001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F713C1" w:rsidRPr="00DD5E3B">
        <w:rPr>
          <w:rFonts w:ascii="Times New Roman" w:hAnsi="Times New Roman" w:cs="Times New Roman"/>
          <w:i/>
          <w:lang w:val="en-GB"/>
        </w:rPr>
        <w:t>Trade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Practices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1974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F713C1" w:rsidRPr="00DD5E3B">
        <w:rPr>
          <w:rFonts w:ascii="Times New Roman" w:hAnsi="Times New Roman" w:cs="Times New Roman"/>
          <w:i/>
          <w:lang w:val="en-GB"/>
        </w:rPr>
        <w:t>Australian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Securities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and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Investments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Commission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i/>
          <w:lang w:val="en-GB"/>
        </w:rPr>
        <w:t>2001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F713C1" w:rsidRPr="00DD5E3B">
        <w:rPr>
          <w:rFonts w:ascii="Times New Roman" w:hAnsi="Times New Roman" w:cs="Times New Roman"/>
          <w:lang w:val="en-GB"/>
        </w:rPr>
        <w:t>ASX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lang w:val="en-GB"/>
        </w:rPr>
        <w:t>Market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713C1" w:rsidRPr="00DD5E3B">
        <w:rPr>
          <w:rFonts w:ascii="Times New Roman" w:hAnsi="Times New Roman" w:cs="Times New Roman"/>
          <w:lang w:val="en-GB"/>
        </w:rPr>
        <w:t>Listing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C2F63" w:rsidRPr="00DD5E3B">
        <w:rPr>
          <w:rFonts w:ascii="Times New Roman" w:hAnsi="Times New Roman" w:cs="Times New Roman"/>
          <w:lang w:val="en-GB"/>
        </w:rPr>
        <w:t>R</w:t>
      </w:r>
      <w:r w:rsidR="00F713C1" w:rsidRPr="00DD5E3B">
        <w:rPr>
          <w:rFonts w:ascii="Times New Roman" w:hAnsi="Times New Roman" w:cs="Times New Roman"/>
          <w:lang w:val="en-GB"/>
        </w:rPr>
        <w:t>ules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AC2F63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1.5 ~ Identify the sources of company regulation in Australia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24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A disclosing entity is an entity that</w:t>
      </w:r>
      <w:r w:rsidR="00AC2F63" w:rsidRPr="00DD5E3B">
        <w:rPr>
          <w:rFonts w:ascii="Times New Roman" w:hAnsi="Times New Roman" w:cs="Times New Roman"/>
          <w:lang w:val="en-GB"/>
        </w:rPr>
        <w:t>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E2B7F" w:rsidRPr="00DD5E3B">
        <w:rPr>
          <w:rFonts w:ascii="Times New Roman" w:hAnsi="Times New Roman" w:cs="Times New Roman"/>
          <w:lang w:val="en-GB"/>
        </w:rPr>
        <w:t>discloses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basis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which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their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reports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prepared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FE2B7F" w:rsidRPr="00DD5E3B">
        <w:rPr>
          <w:rFonts w:ascii="Times New Roman" w:hAnsi="Times New Roman" w:cs="Times New Roman"/>
          <w:lang w:val="en-GB"/>
        </w:rPr>
        <w:t>issues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securities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that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quoted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stock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market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made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available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public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via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prospectus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E2B7F" w:rsidRPr="00DD5E3B">
        <w:rPr>
          <w:rFonts w:ascii="Times New Roman" w:hAnsi="Times New Roman" w:cs="Times New Roman"/>
          <w:lang w:val="en-GB"/>
        </w:rPr>
        <w:t>is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exempt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under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i/>
          <w:lang w:val="en-GB"/>
        </w:rPr>
        <w:t>Corporations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i/>
          <w:lang w:val="en-GB"/>
        </w:rPr>
        <w:t>2001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from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applying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AASB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2B7F" w:rsidRPr="00DD5E3B">
        <w:rPr>
          <w:rFonts w:ascii="Times New Roman" w:hAnsi="Times New Roman" w:cs="Times New Roman"/>
          <w:lang w:val="en-GB"/>
        </w:rPr>
        <w:t>standards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AC2F63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32B4F" w:rsidRPr="00DD5E3B">
        <w:rPr>
          <w:rFonts w:ascii="Times New Roman" w:hAnsi="Times New Roman" w:cs="Times New Roman"/>
          <w:lang w:val="en-GB"/>
        </w:rPr>
        <w:t>is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32B4F" w:rsidRPr="00DD5E3B">
        <w:rPr>
          <w:rFonts w:ascii="Times New Roman" w:hAnsi="Times New Roman" w:cs="Times New Roman"/>
          <w:lang w:val="en-GB"/>
        </w:rPr>
        <w:t>involved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32B4F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32B4F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32B4F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32B4F" w:rsidRPr="00DD5E3B">
        <w:rPr>
          <w:rFonts w:ascii="Times New Roman" w:hAnsi="Times New Roman" w:cs="Times New Roman"/>
          <w:lang w:val="en-GB"/>
        </w:rPr>
        <w:t>standard</w:t>
      </w:r>
      <w:r w:rsidR="00ED6E85" w:rsidRPr="00DD5E3B">
        <w:rPr>
          <w:rFonts w:ascii="Times New Roman" w:hAnsi="Times New Roman" w:cs="Times New Roman"/>
          <w:lang w:val="en-GB"/>
        </w:rPr>
        <w:t>-</w:t>
      </w:r>
      <w:r w:rsidR="00932B4F" w:rsidRPr="00DD5E3B">
        <w:rPr>
          <w:rFonts w:ascii="Times New Roman" w:hAnsi="Times New Roman" w:cs="Times New Roman"/>
          <w:lang w:val="en-GB"/>
        </w:rPr>
        <w:t>setting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32B4F" w:rsidRPr="00DD5E3B">
        <w:rPr>
          <w:rFonts w:ascii="Times New Roman" w:hAnsi="Times New Roman" w:cs="Times New Roman"/>
          <w:lang w:val="en-GB"/>
        </w:rPr>
        <w:t>process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1.6</w:t>
      </w:r>
      <w:r w:rsidR="004969CA">
        <w:rPr>
          <w:rFonts w:ascii="Times New Roman" w:hAnsi="Times New Roman" w:cs="Times New Roman"/>
          <w:i/>
          <w:lang w:val="en-GB"/>
        </w:rPr>
        <w:t xml:space="preserve"> ~ Explain the current standard-</w:t>
      </w:r>
      <w:r w:rsidRPr="00DD5E3B">
        <w:rPr>
          <w:rFonts w:ascii="Times New Roman" w:hAnsi="Times New Roman" w:cs="Times New Roman"/>
          <w:i/>
          <w:lang w:val="en-GB"/>
        </w:rPr>
        <w:t xml:space="preserve">setting framework and the role of the professional accounting associations in the standard-setting process </w:t>
      </w:r>
    </w:p>
    <w:p w:rsidR="00ED6E85" w:rsidRPr="00DD5E3B" w:rsidRDefault="00ED6E85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25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The Financial Reporting Council is responsible for</w:t>
      </w:r>
      <w:r w:rsidR="00ED6E85" w:rsidRPr="00DD5E3B">
        <w:rPr>
          <w:rFonts w:ascii="Times New Roman" w:hAnsi="Times New Roman" w:cs="Times New Roman"/>
          <w:lang w:val="en-GB"/>
        </w:rPr>
        <w:t>:</w:t>
      </w:r>
      <w:r w:rsidR="00B13F08"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E3744" w:rsidRPr="00DD5E3B">
        <w:rPr>
          <w:rFonts w:ascii="Times New Roman" w:hAnsi="Times New Roman" w:cs="Times New Roman"/>
          <w:lang w:val="en-GB"/>
        </w:rPr>
        <w:t>developing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standards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both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public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private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sectors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Australia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E06D9A" w:rsidRPr="00DD5E3B">
        <w:rPr>
          <w:rFonts w:ascii="Times New Roman" w:hAnsi="Times New Roman" w:cs="Times New Roman"/>
          <w:lang w:val="en-GB"/>
        </w:rPr>
        <w:t>issuing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06D9A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06D9A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06D9A" w:rsidRPr="00DD5E3B">
        <w:rPr>
          <w:rFonts w:ascii="Times New Roman" w:hAnsi="Times New Roman" w:cs="Times New Roman"/>
          <w:lang w:val="en-GB"/>
        </w:rPr>
        <w:t>standards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both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public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private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sectors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Australia</w:t>
      </w:r>
      <w:r w:rsidR="004B40E0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FE3744" w:rsidRPr="00DD5E3B">
        <w:rPr>
          <w:rFonts w:ascii="Times New Roman" w:hAnsi="Times New Roman" w:cs="Times New Roman"/>
          <w:lang w:val="en-GB"/>
        </w:rPr>
        <w:t>overseeing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auditing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standard-setting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process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both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public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private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sectors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E3744" w:rsidRPr="00DD5E3B">
        <w:rPr>
          <w:rFonts w:ascii="Times New Roman" w:hAnsi="Times New Roman" w:cs="Times New Roman"/>
          <w:lang w:val="en-GB"/>
        </w:rPr>
        <w:t>Australia</w:t>
      </w:r>
      <w:r w:rsidR="00E533AF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361283" w:rsidRPr="00DD5E3B">
        <w:rPr>
          <w:rFonts w:ascii="Times New Roman" w:hAnsi="Times New Roman" w:cs="Times New Roman"/>
          <w:lang w:val="en-GB"/>
        </w:rPr>
        <w:t>reporting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breeches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standards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both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public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private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sectors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61283" w:rsidRPr="00DD5E3B">
        <w:rPr>
          <w:rFonts w:ascii="Times New Roman" w:hAnsi="Times New Roman" w:cs="Times New Roman"/>
          <w:lang w:val="en-GB"/>
        </w:rPr>
        <w:t>Australia</w:t>
      </w:r>
      <w:r w:rsidR="004B40E0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1.6</w:t>
      </w:r>
      <w:r w:rsidR="004969CA">
        <w:rPr>
          <w:rFonts w:ascii="Times New Roman" w:hAnsi="Times New Roman" w:cs="Times New Roman"/>
          <w:i/>
          <w:lang w:val="en-GB"/>
        </w:rPr>
        <w:t xml:space="preserve"> ~ Explain the current standard-</w:t>
      </w:r>
      <w:r w:rsidRPr="00DD5E3B">
        <w:rPr>
          <w:rFonts w:ascii="Times New Roman" w:hAnsi="Times New Roman" w:cs="Times New Roman"/>
          <w:i/>
          <w:lang w:val="en-GB"/>
        </w:rPr>
        <w:t xml:space="preserve">setting framework and the role of the professional accounting associations in the standard-setting process </w:t>
      </w:r>
    </w:p>
    <w:p w:rsidR="0031083C" w:rsidRDefault="0031083C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26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The first step in is</w:t>
      </w:r>
      <w:r w:rsidR="00ED6E85" w:rsidRPr="00DD5E3B">
        <w:rPr>
          <w:rFonts w:ascii="Times New Roman" w:hAnsi="Times New Roman" w:cs="Times New Roman"/>
          <w:lang w:val="en-GB"/>
        </w:rPr>
        <w:t>suing an accounting standard is the: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issue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exposure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draft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inviting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comment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from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interested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parties.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convening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advisory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panel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45E6F" w:rsidRPr="00DD5E3B">
        <w:rPr>
          <w:rFonts w:ascii="Times New Roman" w:hAnsi="Times New Roman" w:cs="Times New Roman"/>
          <w:lang w:val="en-GB"/>
        </w:rPr>
        <w:t>AASB.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identification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interested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parties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relevant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issue.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4B40E0" w:rsidRPr="00DD5E3B">
        <w:rPr>
          <w:rFonts w:ascii="Times New Roman" w:hAnsi="Times New Roman" w:cs="Times New Roman"/>
          <w:lang w:val="en-GB"/>
        </w:rPr>
        <w:t>preparation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key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questionnaire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identifying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princip</w:t>
      </w:r>
      <w:r w:rsidR="00ED6E85" w:rsidRPr="00DD5E3B">
        <w:rPr>
          <w:rFonts w:ascii="Times New Roman" w:hAnsi="Times New Roman" w:cs="Times New Roman"/>
          <w:lang w:val="en-GB"/>
        </w:rPr>
        <w:t>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issues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4B40E0" w:rsidRPr="00DD5E3B">
        <w:rPr>
          <w:rFonts w:ascii="Times New Roman" w:hAnsi="Times New Roman" w:cs="Times New Roman"/>
          <w:lang w:val="en-GB"/>
        </w:rPr>
        <w:t>raised.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1.6</w:t>
      </w:r>
      <w:r w:rsidR="004969CA">
        <w:rPr>
          <w:rFonts w:ascii="Times New Roman" w:hAnsi="Times New Roman" w:cs="Times New Roman"/>
          <w:i/>
          <w:lang w:val="en-GB"/>
        </w:rPr>
        <w:t xml:space="preserve"> ~ Explain the current standard-</w:t>
      </w:r>
      <w:r w:rsidRPr="00DD5E3B">
        <w:rPr>
          <w:rFonts w:ascii="Times New Roman" w:hAnsi="Times New Roman" w:cs="Times New Roman"/>
          <w:i/>
          <w:lang w:val="en-GB"/>
        </w:rPr>
        <w:t xml:space="preserve">setting framework and the role of the professional accounting associations in the standard-setting process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27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</w:r>
      <w:r w:rsidR="00ED6E85" w:rsidRPr="00DD5E3B">
        <w:rPr>
          <w:rFonts w:ascii="Times New Roman" w:hAnsi="Times New Roman" w:cs="Times New Roman"/>
          <w:lang w:val="en-GB"/>
        </w:rPr>
        <w:t>The ICAA and CPA Australia: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2D746C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2D746C" w:rsidRPr="00DD5E3B">
        <w:rPr>
          <w:rFonts w:ascii="Times New Roman" w:hAnsi="Times New Roman" w:cs="Times New Roman"/>
          <w:lang w:val="en-GB"/>
        </w:rPr>
        <w:t>responsible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2D746C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2D746C" w:rsidRPr="00DD5E3B">
        <w:rPr>
          <w:rFonts w:ascii="Times New Roman" w:hAnsi="Times New Roman" w:cs="Times New Roman"/>
          <w:lang w:val="en-GB"/>
        </w:rPr>
        <w:t>developing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2D746C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2D746C" w:rsidRPr="00DD5E3B">
        <w:rPr>
          <w:rFonts w:ascii="Times New Roman" w:hAnsi="Times New Roman" w:cs="Times New Roman"/>
          <w:lang w:val="en-GB"/>
        </w:rPr>
        <w:t>regulations</w:t>
      </w:r>
      <w:r w:rsidR="009E65BD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9E65BD" w:rsidRPr="00DD5E3B">
        <w:rPr>
          <w:rFonts w:ascii="Times New Roman" w:hAnsi="Times New Roman" w:cs="Times New Roman"/>
          <w:lang w:val="en-GB"/>
        </w:rPr>
        <w:t>are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involved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enforcement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regulations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through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regulation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their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members.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play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no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role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setting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regulation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have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nothing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do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with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enforcing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regulation.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have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nothing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do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with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setting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regulations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but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have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role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enforcing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regulations.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1.6</w:t>
      </w:r>
      <w:r w:rsidR="004969CA">
        <w:rPr>
          <w:rFonts w:ascii="Times New Roman" w:hAnsi="Times New Roman" w:cs="Times New Roman"/>
          <w:i/>
          <w:lang w:val="en-GB"/>
        </w:rPr>
        <w:t xml:space="preserve"> ~ Explain the current standard-</w:t>
      </w:r>
      <w:r w:rsidRPr="00DD5E3B">
        <w:rPr>
          <w:rFonts w:ascii="Times New Roman" w:hAnsi="Times New Roman" w:cs="Times New Roman"/>
          <w:i/>
          <w:lang w:val="en-GB"/>
        </w:rPr>
        <w:t xml:space="preserve">setting framework and the role of the professional accounting associations in the standard-setting process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E533AF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28</w:t>
      </w:r>
      <w:r w:rsidR="00B13F08" w:rsidRPr="00DD5E3B">
        <w:rPr>
          <w:rFonts w:ascii="Times New Roman" w:hAnsi="Times New Roman" w:cs="Times New Roman"/>
          <w:lang w:val="en-GB"/>
        </w:rPr>
        <w:t>.</w:t>
      </w:r>
      <w:r w:rsidR="00B13F08" w:rsidRPr="00DD5E3B">
        <w:rPr>
          <w:rFonts w:ascii="Times New Roman" w:hAnsi="Times New Roman" w:cs="Times New Roman"/>
          <w:lang w:val="en-GB"/>
        </w:rPr>
        <w:tab/>
        <w:t>AASB accounting standards are legally enforceable in Australia under</w:t>
      </w:r>
      <w:r w:rsidR="00ED6E85" w:rsidRPr="00DD5E3B">
        <w:rPr>
          <w:rFonts w:ascii="Times New Roman" w:hAnsi="Times New Roman" w:cs="Times New Roman"/>
          <w:lang w:val="en-GB"/>
        </w:rPr>
        <w:t xml:space="preserve"> the</w:t>
      </w:r>
      <w:r w:rsidR="00B13F08" w:rsidRPr="00DD5E3B">
        <w:rPr>
          <w:rFonts w:ascii="Times New Roman" w:hAnsi="Times New Roman" w:cs="Times New Roman"/>
          <w:lang w:val="en-GB"/>
        </w:rPr>
        <w:t>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6326C4" w:rsidRPr="00DD5E3B">
        <w:rPr>
          <w:rFonts w:ascii="Times New Roman" w:hAnsi="Times New Roman" w:cs="Times New Roman"/>
          <w:i/>
          <w:lang w:val="en-GB"/>
        </w:rPr>
        <w:t>Trade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6326C4" w:rsidRPr="00DD5E3B">
        <w:rPr>
          <w:rFonts w:ascii="Times New Roman" w:hAnsi="Times New Roman" w:cs="Times New Roman"/>
          <w:i/>
          <w:lang w:val="en-GB"/>
        </w:rPr>
        <w:t>Practices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6326C4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2656D9" w:rsidRPr="00DD5E3B">
        <w:rPr>
          <w:rFonts w:ascii="Times New Roman" w:hAnsi="Times New Roman" w:cs="Times New Roman"/>
          <w:i/>
          <w:lang w:val="en-GB"/>
        </w:rPr>
        <w:t>1974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6326C4" w:rsidRPr="00DD5E3B">
        <w:rPr>
          <w:rFonts w:ascii="Times New Roman" w:hAnsi="Times New Roman" w:cs="Times New Roman"/>
          <w:i/>
          <w:lang w:val="en-GB"/>
        </w:rPr>
        <w:t>Income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6326C4" w:rsidRPr="00DD5E3B">
        <w:rPr>
          <w:rFonts w:ascii="Times New Roman" w:hAnsi="Times New Roman" w:cs="Times New Roman"/>
          <w:i/>
          <w:lang w:val="en-GB"/>
        </w:rPr>
        <w:t>Tax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6326C4" w:rsidRPr="00DD5E3B">
        <w:rPr>
          <w:rFonts w:ascii="Times New Roman" w:hAnsi="Times New Roman" w:cs="Times New Roman"/>
          <w:i/>
          <w:lang w:val="en-GB"/>
        </w:rPr>
        <w:t>Assessment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6326C4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2656D9" w:rsidRPr="00DD5E3B">
        <w:rPr>
          <w:rFonts w:ascii="Times New Roman" w:hAnsi="Times New Roman" w:cs="Times New Roman"/>
          <w:i/>
          <w:lang w:val="en-GB"/>
        </w:rPr>
        <w:t>2007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ED027A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D027A" w:rsidRPr="00DD5E3B">
        <w:rPr>
          <w:rFonts w:ascii="Times New Roman" w:hAnsi="Times New Roman" w:cs="Times New Roman"/>
          <w:lang w:val="en-GB"/>
        </w:rPr>
        <w:t>Constitution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ED027A" w:rsidRPr="00DD5E3B">
        <w:rPr>
          <w:rFonts w:ascii="Times New Roman" w:hAnsi="Times New Roman" w:cs="Times New Roman"/>
          <w:i/>
          <w:lang w:val="en-GB"/>
        </w:rPr>
        <w:t>Corporations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ED027A" w:rsidRPr="00DD5E3B">
        <w:rPr>
          <w:rFonts w:ascii="Times New Roman" w:hAnsi="Times New Roman" w:cs="Times New Roman"/>
          <w:i/>
          <w:lang w:val="en-GB"/>
        </w:rPr>
        <w:t>Act</w:t>
      </w:r>
      <w:r w:rsidRPr="00DD5E3B">
        <w:rPr>
          <w:rFonts w:ascii="Times New Roman" w:hAnsi="Times New Roman" w:cs="Times New Roman"/>
          <w:i/>
          <w:lang w:val="en-GB"/>
        </w:rPr>
        <w:t xml:space="preserve"> </w:t>
      </w:r>
      <w:r w:rsidR="00ED027A" w:rsidRPr="00DD5E3B">
        <w:rPr>
          <w:rFonts w:ascii="Times New Roman" w:hAnsi="Times New Roman" w:cs="Times New Roman"/>
          <w:i/>
          <w:lang w:val="en-GB"/>
        </w:rPr>
        <w:t>2001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1.6 ~ Expla</w:t>
      </w:r>
      <w:r w:rsidR="004969CA">
        <w:rPr>
          <w:rFonts w:ascii="Times New Roman" w:hAnsi="Times New Roman" w:cs="Times New Roman"/>
          <w:i/>
          <w:lang w:val="en-GB"/>
        </w:rPr>
        <w:t xml:space="preserve">in the current standard-setting </w:t>
      </w:r>
      <w:r w:rsidRPr="00DD5E3B">
        <w:rPr>
          <w:rFonts w:ascii="Times New Roman" w:hAnsi="Times New Roman" w:cs="Times New Roman"/>
          <w:i/>
          <w:lang w:val="en-GB"/>
        </w:rPr>
        <w:t xml:space="preserve">framework and the role of the professional accounting associations in the standard-setting process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29.</w:t>
      </w:r>
      <w:r w:rsidRPr="00DD5E3B">
        <w:rPr>
          <w:rFonts w:ascii="Times New Roman" w:hAnsi="Times New Roman" w:cs="Times New Roman"/>
          <w:lang w:val="en-GB"/>
        </w:rPr>
        <w:tab/>
        <w:t xml:space="preserve">Which statement about the AASB </w:t>
      </w:r>
      <w:r w:rsidR="00ED6E85" w:rsidRPr="00DD5E3B">
        <w:rPr>
          <w:rFonts w:ascii="Times New Roman" w:hAnsi="Times New Roman" w:cs="Times New Roman"/>
          <w:i/>
          <w:lang w:val="en-GB"/>
        </w:rPr>
        <w:t>Conceptual</w:t>
      </w:r>
      <w:r w:rsidR="00ED6E85" w:rsidRPr="00DD5E3B">
        <w:rPr>
          <w:rFonts w:ascii="Times New Roman" w:hAnsi="Times New Roman" w:cs="Times New Roman"/>
          <w:lang w:val="en-GB"/>
        </w:rPr>
        <w:t xml:space="preserve"> </w:t>
      </w:r>
      <w:r w:rsidRPr="00DD5E3B">
        <w:rPr>
          <w:rFonts w:ascii="Times New Roman" w:hAnsi="Times New Roman" w:cs="Times New Roman"/>
          <w:i/>
          <w:lang w:val="en-GB"/>
        </w:rPr>
        <w:t>Framework</w:t>
      </w:r>
      <w:r w:rsidRPr="00DD5E3B">
        <w:rPr>
          <w:rFonts w:ascii="Times New Roman" w:hAnsi="Times New Roman" w:cs="Times New Roman"/>
          <w:lang w:val="en-GB"/>
        </w:rPr>
        <w:t xml:space="preserve"> is </w:t>
      </w:r>
      <w:r w:rsidRPr="00DD5E3B">
        <w:rPr>
          <w:rFonts w:ascii="Times New Roman" w:hAnsi="Times New Roman" w:cs="Times New Roman"/>
          <w:i/>
          <w:lang w:val="en-GB"/>
        </w:rPr>
        <w:t>not</w:t>
      </w:r>
      <w:r w:rsidRPr="00DD5E3B">
        <w:rPr>
          <w:rFonts w:ascii="Times New Roman" w:hAnsi="Times New Roman" w:cs="Times New Roman"/>
          <w:lang w:val="en-GB"/>
        </w:rPr>
        <w:t xml:space="preserve"> true?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D6E85" w:rsidRPr="00DD5E3B">
        <w:rPr>
          <w:rFonts w:ascii="Times New Roman" w:hAnsi="Times New Roman" w:cs="Times New Roman"/>
          <w:i/>
          <w:lang w:val="en-GB"/>
        </w:rPr>
        <w:t>Conceptual</w:t>
      </w:r>
      <w:r w:rsidR="00ED6E85"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i/>
          <w:iCs/>
          <w:lang w:val="en-GB"/>
        </w:rPr>
        <w:t>Framework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applie</w:t>
      </w:r>
      <w:r w:rsidR="00ED6E85" w:rsidRPr="00DD5E3B">
        <w:rPr>
          <w:rFonts w:ascii="Times New Roman" w:hAnsi="Times New Roman" w:cs="Times New Roman"/>
          <w:lang w:val="en-GB"/>
        </w:rPr>
        <w:t>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Australian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entities</w:t>
      </w:r>
      <w:r w:rsidR="00ED6E85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It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establishes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objectives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statements</w:t>
      </w:r>
      <w:r w:rsidR="00ED6E85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It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sets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out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qualitative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characteristics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required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information</w:t>
      </w:r>
      <w:r w:rsidR="00ED6E85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ED6E85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D1183A" w:rsidRPr="00DD5E3B">
        <w:rPr>
          <w:rFonts w:ascii="Times New Roman" w:hAnsi="Times New Roman" w:cs="Times New Roman"/>
          <w:lang w:val="en-GB"/>
        </w:rPr>
        <w:t>I</w:t>
      </w:r>
      <w:r w:rsidR="009E65BD" w:rsidRPr="00DD5E3B">
        <w:rPr>
          <w:rFonts w:ascii="Times New Roman" w:hAnsi="Times New Roman" w:cs="Times New Roman"/>
          <w:lang w:val="en-GB"/>
        </w:rPr>
        <w:t>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defines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elements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statements</w:t>
      </w:r>
      <w:r w:rsidR="00ED6E85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ED6E85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30.</w:t>
      </w:r>
      <w:r w:rsidRPr="00DD5E3B">
        <w:rPr>
          <w:rFonts w:ascii="Times New Roman" w:hAnsi="Times New Roman" w:cs="Times New Roman"/>
          <w:lang w:val="en-GB"/>
        </w:rPr>
        <w:tab/>
        <w:t xml:space="preserve">Which of these entities is </w:t>
      </w:r>
      <w:r w:rsidRPr="00DD5E3B">
        <w:rPr>
          <w:rFonts w:ascii="Times New Roman" w:hAnsi="Times New Roman" w:cs="Times New Roman"/>
          <w:i/>
          <w:lang w:val="en-GB"/>
        </w:rPr>
        <w:t>least</w:t>
      </w:r>
      <w:r w:rsidRPr="00DD5E3B">
        <w:rPr>
          <w:rFonts w:ascii="Times New Roman" w:hAnsi="Times New Roman" w:cs="Times New Roman"/>
          <w:lang w:val="en-GB"/>
        </w:rPr>
        <w:t xml:space="preserve"> likely to have users dependent on </w:t>
      </w:r>
      <w:r w:rsidR="002F24C0" w:rsidRPr="00DD5E3B">
        <w:rPr>
          <w:rFonts w:ascii="Times New Roman" w:hAnsi="Times New Roman" w:cs="Times New Roman"/>
          <w:lang w:val="en-GB"/>
        </w:rPr>
        <w:t>g</w:t>
      </w:r>
      <w:r w:rsidRPr="00DD5E3B">
        <w:rPr>
          <w:rFonts w:ascii="Times New Roman" w:hAnsi="Times New Roman" w:cs="Times New Roman"/>
          <w:lang w:val="en-GB"/>
        </w:rPr>
        <w:t xml:space="preserve">eneral </w:t>
      </w:r>
      <w:r w:rsidR="002F24C0" w:rsidRPr="00DD5E3B">
        <w:rPr>
          <w:rFonts w:ascii="Times New Roman" w:hAnsi="Times New Roman" w:cs="Times New Roman"/>
          <w:lang w:val="en-GB"/>
        </w:rPr>
        <w:t>p</w:t>
      </w:r>
      <w:r w:rsidRPr="00DD5E3B">
        <w:rPr>
          <w:rFonts w:ascii="Times New Roman" w:hAnsi="Times New Roman" w:cs="Times New Roman"/>
          <w:lang w:val="en-GB"/>
        </w:rPr>
        <w:t xml:space="preserve">urpose </w:t>
      </w:r>
      <w:r w:rsidR="002F24C0" w:rsidRPr="00DD5E3B">
        <w:rPr>
          <w:rFonts w:ascii="Times New Roman" w:hAnsi="Times New Roman" w:cs="Times New Roman"/>
          <w:lang w:val="en-GB"/>
        </w:rPr>
        <w:t>f</w:t>
      </w:r>
      <w:r w:rsidRPr="00DD5E3B">
        <w:rPr>
          <w:rFonts w:ascii="Times New Roman" w:hAnsi="Times New Roman" w:cs="Times New Roman"/>
          <w:lang w:val="en-GB"/>
        </w:rPr>
        <w:t xml:space="preserve">inancial </w:t>
      </w:r>
      <w:r w:rsidR="002F24C0" w:rsidRPr="00DD5E3B">
        <w:rPr>
          <w:rFonts w:ascii="Times New Roman" w:hAnsi="Times New Roman" w:cs="Times New Roman"/>
          <w:lang w:val="en-GB"/>
        </w:rPr>
        <w:t>s</w:t>
      </w:r>
      <w:r w:rsidRPr="00DD5E3B">
        <w:rPr>
          <w:rFonts w:ascii="Times New Roman" w:hAnsi="Times New Roman" w:cs="Times New Roman"/>
          <w:lang w:val="en-GB"/>
        </w:rPr>
        <w:t xml:space="preserve">tatements?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with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large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number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shareholders</w:t>
      </w:r>
      <w:r w:rsidR="002F24C0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listed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stock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exchange</w:t>
      </w:r>
      <w:r w:rsidR="002F24C0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9E65BD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small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whose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shareholders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also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run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business</w:t>
      </w:r>
      <w:r w:rsidR="002F24C0" w:rsidRPr="00DD5E3B">
        <w:rPr>
          <w:rFonts w:ascii="Times New Roman" w:hAnsi="Times New Roman" w:cs="Times New Roman"/>
          <w:lang w:val="en-GB"/>
        </w:rPr>
        <w:t>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9E65BD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government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department</w:t>
      </w:r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31.</w:t>
      </w:r>
      <w:r w:rsidRPr="00DD5E3B">
        <w:rPr>
          <w:rFonts w:ascii="Times New Roman" w:hAnsi="Times New Roman" w:cs="Times New Roman"/>
          <w:lang w:val="en-GB"/>
        </w:rPr>
        <w:tab/>
        <w:t>The cost of producing financial information is</w:t>
      </w:r>
      <w:r w:rsidR="002F24C0" w:rsidRPr="00DD5E3B">
        <w:rPr>
          <w:rFonts w:ascii="Times New Roman" w:hAnsi="Times New Roman" w:cs="Times New Roman"/>
          <w:lang w:val="en-GB"/>
        </w:rPr>
        <w:t>: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E533AF" w:rsidRPr="00DD5E3B">
        <w:rPr>
          <w:rFonts w:ascii="Times New Roman" w:hAnsi="Times New Roman" w:cs="Times New Roman"/>
          <w:lang w:val="en-GB"/>
        </w:rPr>
        <w:t>a</w:t>
      </w:r>
      <w:r w:rsidR="009E65BD" w:rsidRPr="00DD5E3B">
        <w:rPr>
          <w:rFonts w:ascii="Times New Roman" w:hAnsi="Times New Roman" w:cs="Times New Roman"/>
          <w:lang w:val="en-GB"/>
        </w:rPr>
        <w:t>lways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outweighed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benefits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gained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E533AF" w:rsidRPr="00DD5E3B">
        <w:rPr>
          <w:rFonts w:ascii="Times New Roman" w:hAnsi="Times New Roman" w:cs="Times New Roman"/>
          <w:lang w:val="en-GB"/>
        </w:rPr>
        <w:t>s</w:t>
      </w:r>
      <w:r w:rsidR="009E65BD" w:rsidRPr="00DD5E3B">
        <w:rPr>
          <w:rFonts w:ascii="Times New Roman" w:hAnsi="Times New Roman" w:cs="Times New Roman"/>
          <w:lang w:val="en-GB"/>
        </w:rPr>
        <w:t>ometimes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outweighed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benefits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gained</w:t>
      </w:r>
      <w:r w:rsidR="00E533AF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E533AF" w:rsidRPr="00DD5E3B">
        <w:rPr>
          <w:rFonts w:ascii="Times New Roman" w:hAnsi="Times New Roman" w:cs="Times New Roman"/>
          <w:lang w:val="en-GB"/>
        </w:rPr>
        <w:t>n</w:t>
      </w:r>
      <w:r w:rsidR="009E65BD" w:rsidRPr="00DD5E3B">
        <w:rPr>
          <w:rFonts w:ascii="Times New Roman" w:hAnsi="Times New Roman" w:cs="Times New Roman"/>
          <w:lang w:val="en-GB"/>
        </w:rPr>
        <w:t>ever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outweighed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benefits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gained</w:t>
      </w:r>
      <w:r w:rsidR="00E533AF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D1183A" w:rsidRPr="00DD5E3B">
        <w:rPr>
          <w:rFonts w:ascii="Times New Roman" w:hAnsi="Times New Roman" w:cs="Times New Roman"/>
          <w:lang w:val="en-GB"/>
        </w:rPr>
        <w:t>i</w:t>
      </w:r>
      <w:r w:rsidR="009E65BD" w:rsidRPr="00DD5E3B">
        <w:rPr>
          <w:rFonts w:ascii="Times New Roman" w:hAnsi="Times New Roman" w:cs="Times New Roman"/>
          <w:lang w:val="en-GB"/>
        </w:rPr>
        <w:t>rrelevant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users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will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want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all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information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they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can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E65BD" w:rsidRPr="00DD5E3B">
        <w:rPr>
          <w:rFonts w:ascii="Times New Roman" w:hAnsi="Times New Roman" w:cs="Times New Roman"/>
          <w:lang w:val="en-GB"/>
        </w:rPr>
        <w:t>get</w:t>
      </w:r>
      <w:r w:rsidR="00E533A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32.</w:t>
      </w:r>
      <w:r w:rsidRPr="00DD5E3B">
        <w:rPr>
          <w:rFonts w:ascii="Times New Roman" w:hAnsi="Times New Roman" w:cs="Times New Roman"/>
          <w:lang w:val="en-GB"/>
        </w:rPr>
        <w:tab/>
        <w:t xml:space="preserve">Under the </w:t>
      </w:r>
      <w:r w:rsidR="002F24C0" w:rsidRPr="00DD5E3B">
        <w:rPr>
          <w:rFonts w:ascii="Times New Roman" w:hAnsi="Times New Roman" w:cs="Times New Roman"/>
          <w:i/>
          <w:lang w:val="en-GB"/>
        </w:rPr>
        <w:t>Conceptual</w:t>
      </w:r>
      <w:r w:rsidR="002F24C0" w:rsidRPr="00DD5E3B">
        <w:rPr>
          <w:rFonts w:ascii="Times New Roman" w:hAnsi="Times New Roman" w:cs="Times New Roman"/>
          <w:lang w:val="en-GB"/>
        </w:rPr>
        <w:t xml:space="preserve"> </w:t>
      </w:r>
      <w:r w:rsidRPr="00DD5E3B">
        <w:rPr>
          <w:rFonts w:ascii="Times New Roman" w:hAnsi="Times New Roman" w:cs="Times New Roman"/>
          <w:i/>
          <w:lang w:val="en-GB"/>
        </w:rPr>
        <w:t>Framework</w:t>
      </w:r>
      <w:r w:rsidRPr="00DD5E3B">
        <w:rPr>
          <w:rFonts w:ascii="Times New Roman" w:hAnsi="Times New Roman" w:cs="Times New Roman"/>
          <w:lang w:val="en-GB"/>
        </w:rPr>
        <w:t xml:space="preserve"> the four princip</w:t>
      </w:r>
      <w:r w:rsidR="002F24C0" w:rsidRPr="00DD5E3B">
        <w:rPr>
          <w:rFonts w:ascii="Times New Roman" w:hAnsi="Times New Roman" w:cs="Times New Roman"/>
          <w:lang w:val="en-GB"/>
        </w:rPr>
        <w:t>al</w:t>
      </w:r>
      <w:r w:rsidRPr="00DD5E3B">
        <w:rPr>
          <w:rFonts w:ascii="Times New Roman" w:hAnsi="Times New Roman" w:cs="Times New Roman"/>
          <w:lang w:val="en-GB"/>
        </w:rPr>
        <w:t xml:space="preserve"> qualitative characteristics for </w:t>
      </w:r>
      <w:r w:rsidR="002F24C0" w:rsidRPr="00DD5E3B">
        <w:rPr>
          <w:rFonts w:ascii="Times New Roman" w:hAnsi="Times New Roman" w:cs="Times New Roman"/>
          <w:lang w:val="en-GB"/>
        </w:rPr>
        <w:t xml:space="preserve">general purpose financial statements </w:t>
      </w:r>
      <w:r w:rsidRPr="00DD5E3B">
        <w:rPr>
          <w:rFonts w:ascii="Times New Roman" w:hAnsi="Times New Roman" w:cs="Times New Roman"/>
          <w:lang w:val="en-GB"/>
        </w:rPr>
        <w:t xml:space="preserve">are: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327524" w:rsidRPr="00DD5E3B">
        <w:rPr>
          <w:rFonts w:ascii="Times New Roman" w:hAnsi="Times New Roman" w:cs="Times New Roman"/>
          <w:lang w:val="en-GB"/>
        </w:rPr>
        <w:t>relevance,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reliability,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materiality,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conservatism</w:t>
      </w:r>
      <w:r w:rsidR="002F24C0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327524" w:rsidRPr="00DD5E3B">
        <w:rPr>
          <w:rFonts w:ascii="Times New Roman" w:hAnsi="Times New Roman" w:cs="Times New Roman"/>
          <w:lang w:val="en-GB"/>
        </w:rPr>
        <w:t>relevance,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reliability,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comparability,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F24C0" w:rsidRPr="00DD5E3B">
        <w:rPr>
          <w:rFonts w:ascii="Times New Roman" w:hAnsi="Times New Roman" w:cs="Times New Roman"/>
          <w:lang w:val="en-GB"/>
        </w:rPr>
        <w:t>understandability</w:t>
      </w:r>
      <w:proofErr w:type="spellEnd"/>
      <w:r w:rsidR="002F24C0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327524" w:rsidRPr="00DD5E3B">
        <w:rPr>
          <w:rFonts w:ascii="Times New Roman" w:hAnsi="Times New Roman" w:cs="Times New Roman"/>
          <w:lang w:val="en-GB"/>
        </w:rPr>
        <w:t>uniformity,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consistency,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prudence,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327524" w:rsidRPr="00DD5E3B">
        <w:rPr>
          <w:rFonts w:ascii="Times New Roman" w:hAnsi="Times New Roman" w:cs="Times New Roman"/>
          <w:lang w:val="en-GB"/>
        </w:rPr>
        <w:t>readability</w:t>
      </w:r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327524" w:rsidRPr="00DD5E3B">
        <w:rPr>
          <w:rFonts w:ascii="Times New Roman" w:hAnsi="Times New Roman" w:cs="Times New Roman"/>
          <w:lang w:val="en-GB"/>
        </w:rPr>
        <w:t>comparability,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C0F19" w:rsidRPr="00DD5E3B">
        <w:rPr>
          <w:rFonts w:ascii="Times New Roman" w:hAnsi="Times New Roman" w:cs="Times New Roman"/>
          <w:lang w:val="en-GB"/>
        </w:rPr>
        <w:t>verifiability,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EC0F19" w:rsidRPr="00DD5E3B">
        <w:rPr>
          <w:rFonts w:ascii="Times New Roman" w:hAnsi="Times New Roman" w:cs="Times New Roman"/>
          <w:lang w:val="en-GB"/>
        </w:rPr>
        <w:t>timeliness,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C0F19" w:rsidRPr="00DD5E3B">
        <w:rPr>
          <w:rFonts w:ascii="Times New Roman" w:hAnsi="Times New Roman" w:cs="Times New Roman"/>
          <w:lang w:val="en-GB"/>
        </w:rPr>
        <w:t>understandability</w:t>
      </w:r>
      <w:proofErr w:type="spellEnd"/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33.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‘</w:t>
      </w:r>
      <w:r w:rsidRPr="00DD5E3B">
        <w:rPr>
          <w:rFonts w:ascii="Times New Roman" w:hAnsi="Times New Roman" w:cs="Times New Roman"/>
          <w:lang w:val="en-GB"/>
        </w:rPr>
        <w:t>Resources controlled by the entity as a result of past transactions or events and from which future economic benefits are expected to flow to the entity</w:t>
      </w:r>
      <w:r w:rsidR="002F24C0" w:rsidRPr="00DD5E3B">
        <w:rPr>
          <w:rFonts w:ascii="Times New Roman" w:hAnsi="Times New Roman" w:cs="Times New Roman"/>
          <w:lang w:val="en-GB"/>
        </w:rPr>
        <w:t>’</w:t>
      </w:r>
      <w:r w:rsidRPr="00DD5E3B">
        <w:rPr>
          <w:rFonts w:ascii="Times New Roman" w:hAnsi="Times New Roman" w:cs="Times New Roman"/>
          <w:lang w:val="en-GB"/>
        </w:rPr>
        <w:t xml:space="preserve"> is the definition of: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327524" w:rsidRPr="00DD5E3B">
        <w:rPr>
          <w:rFonts w:ascii="Times New Roman" w:hAnsi="Times New Roman" w:cs="Times New Roman"/>
          <w:lang w:val="en-GB"/>
        </w:rPr>
        <w:t>e</w:t>
      </w:r>
      <w:r w:rsidR="00F54E13" w:rsidRPr="00DD5E3B">
        <w:rPr>
          <w:rFonts w:ascii="Times New Roman" w:hAnsi="Times New Roman" w:cs="Times New Roman"/>
          <w:lang w:val="en-GB"/>
        </w:rPr>
        <w:t>quity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assets.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liabilities.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income.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34.</w:t>
      </w:r>
      <w:r w:rsidRPr="00DD5E3B">
        <w:rPr>
          <w:rFonts w:ascii="Times New Roman" w:hAnsi="Times New Roman" w:cs="Times New Roman"/>
          <w:lang w:val="en-GB"/>
        </w:rPr>
        <w:tab/>
        <w:t xml:space="preserve">Which of these is an asset?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Income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70D79" w:rsidRPr="00DD5E3B">
        <w:rPr>
          <w:rFonts w:ascii="Times New Roman" w:hAnsi="Times New Roman" w:cs="Times New Roman"/>
          <w:lang w:val="en-GB"/>
        </w:rPr>
        <w:t>tax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70D79" w:rsidRPr="00DD5E3B">
        <w:rPr>
          <w:rFonts w:ascii="Times New Roman" w:hAnsi="Times New Roman" w:cs="Times New Roman"/>
          <w:lang w:val="en-GB"/>
        </w:rPr>
        <w:t>payable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Revaluation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70D79" w:rsidRPr="00DD5E3B">
        <w:rPr>
          <w:rFonts w:ascii="Times New Roman" w:hAnsi="Times New Roman" w:cs="Times New Roman"/>
          <w:lang w:val="en-GB"/>
        </w:rPr>
        <w:t>reserve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Interest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70D79" w:rsidRPr="00DD5E3B">
        <w:rPr>
          <w:rFonts w:ascii="Times New Roman" w:hAnsi="Times New Roman" w:cs="Times New Roman"/>
          <w:lang w:val="en-GB"/>
        </w:rPr>
        <w:t>earned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70D79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70D79" w:rsidRPr="00DD5E3B">
        <w:rPr>
          <w:rFonts w:ascii="Times New Roman" w:hAnsi="Times New Roman" w:cs="Times New Roman"/>
          <w:lang w:val="en-GB"/>
        </w:rPr>
        <w:t>investments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327524" w:rsidRPr="00DD5E3B">
        <w:rPr>
          <w:rFonts w:ascii="Times New Roman" w:hAnsi="Times New Roman" w:cs="Times New Roman"/>
          <w:lang w:val="en-GB"/>
        </w:rPr>
        <w:t>Investments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bCs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bCs/>
          <w:i/>
          <w:lang w:val="en-GB"/>
        </w:rPr>
        <w:t xml:space="preserve">Correct answer: </w:t>
      </w:r>
      <w:r w:rsidRPr="00DD5E3B">
        <w:rPr>
          <w:rFonts w:ascii="Times New Roman" w:hAnsi="Times New Roman" w:cs="Times New Roman"/>
          <w:i/>
          <w:lang w:val="en-GB"/>
        </w:rPr>
        <w:t xml:space="preserve">d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bCs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802BE0" w:rsidRDefault="00802BE0" w:rsidP="0018587C">
      <w:pPr>
        <w:adjustRightInd w:val="0"/>
        <w:snapToGrid w:val="0"/>
        <w:rPr>
          <w:rFonts w:ascii="Times New Roman" w:hAnsi="Times New Roman" w:cs="Times New Roman"/>
          <w:bCs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bCs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35.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‘</w:t>
      </w:r>
      <w:r w:rsidRPr="00DD5E3B">
        <w:rPr>
          <w:rFonts w:ascii="Times New Roman" w:hAnsi="Times New Roman" w:cs="Times New Roman"/>
          <w:lang w:val="en-GB"/>
        </w:rPr>
        <w:t>A present obligation of the entity arising from past events, the settlement of which is expected to result in an outflow from the entity of resources embodying economic benefits</w:t>
      </w:r>
      <w:r w:rsidR="002F24C0" w:rsidRPr="00DD5E3B">
        <w:rPr>
          <w:rFonts w:ascii="Times New Roman" w:hAnsi="Times New Roman" w:cs="Times New Roman"/>
          <w:lang w:val="en-GB"/>
        </w:rPr>
        <w:t>’</w:t>
      </w:r>
      <w:r w:rsidRPr="00DD5E3B">
        <w:rPr>
          <w:rFonts w:ascii="Times New Roman" w:hAnsi="Times New Roman" w:cs="Times New Roman"/>
          <w:lang w:val="en-GB"/>
        </w:rPr>
        <w:t xml:space="preserve"> is the definition of: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0A2ABF" w:rsidRPr="00DD5E3B">
        <w:rPr>
          <w:rFonts w:ascii="Times New Roman" w:hAnsi="Times New Roman" w:cs="Times New Roman"/>
          <w:lang w:val="en-GB"/>
        </w:rPr>
        <w:t>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expense</w:t>
      </w:r>
      <w:r w:rsidR="00802BE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0A2ABF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liability</w:t>
      </w:r>
      <w:r w:rsidR="00802BE0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0A2ABF" w:rsidRPr="00DD5E3B">
        <w:rPr>
          <w:rFonts w:ascii="Times New Roman" w:hAnsi="Times New Roman" w:cs="Times New Roman"/>
          <w:lang w:val="en-GB"/>
        </w:rPr>
        <w:t>equity</w:t>
      </w:r>
      <w:r w:rsidR="00802BE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0A2ABF" w:rsidRPr="00DD5E3B">
        <w:rPr>
          <w:rFonts w:ascii="Times New Roman" w:hAnsi="Times New Roman" w:cs="Times New Roman"/>
          <w:lang w:val="en-GB"/>
        </w:rPr>
        <w:t>revenue</w:t>
      </w:r>
      <w:r w:rsidR="00802BE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bCs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Correct answer: b</w:t>
      </w:r>
      <w:r w:rsidRPr="00DD5E3B">
        <w:rPr>
          <w:rFonts w:ascii="Times New Roman" w:hAnsi="Times New Roman" w:cs="Times New Roman"/>
          <w:bCs/>
          <w:i/>
          <w:lang w:val="en-GB"/>
        </w:rPr>
        <w:t xml:space="preserve">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bCs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bCs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bCs/>
          <w:i/>
          <w:lang w:val="en-GB"/>
        </w:rPr>
        <w:t xml:space="preserve"> the role of the Conceptual Framework and illustrate the qualitative characteristics of financial statements </w:t>
      </w:r>
    </w:p>
    <w:p w:rsidR="002F24C0" w:rsidRDefault="002F24C0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36.</w:t>
      </w:r>
      <w:r w:rsidRPr="00DD5E3B">
        <w:rPr>
          <w:rFonts w:ascii="Times New Roman" w:hAnsi="Times New Roman" w:cs="Times New Roman"/>
          <w:lang w:val="en-GB"/>
        </w:rPr>
        <w:tab/>
        <w:t>Which of the following is an example of a liability?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A</w:t>
      </w:r>
      <w:r w:rsidR="000A2ABF" w:rsidRPr="00DD5E3B">
        <w:rPr>
          <w:rFonts w:ascii="Times New Roman" w:hAnsi="Times New Roman" w:cs="Times New Roman"/>
          <w:lang w:val="en-GB"/>
        </w:rPr>
        <w:t>llowance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doubtful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debts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A</w:t>
      </w:r>
      <w:r w:rsidR="000A2ABF" w:rsidRPr="00DD5E3B">
        <w:rPr>
          <w:rFonts w:ascii="Times New Roman" w:hAnsi="Times New Roman" w:cs="Times New Roman"/>
          <w:lang w:val="en-GB"/>
        </w:rPr>
        <w:t>ccumulated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depreciation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R</w:t>
      </w:r>
      <w:r w:rsidR="000A2ABF" w:rsidRPr="00DD5E3B">
        <w:rPr>
          <w:rFonts w:ascii="Times New Roman" w:hAnsi="Times New Roman" w:cs="Times New Roman"/>
          <w:lang w:val="en-GB"/>
        </w:rPr>
        <w:t>evenue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received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A2ABF" w:rsidRPr="00DD5E3B">
        <w:rPr>
          <w:rFonts w:ascii="Times New Roman" w:hAnsi="Times New Roman" w:cs="Times New Roman"/>
          <w:lang w:val="en-GB"/>
        </w:rPr>
        <w:t>advance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A6358C" w:rsidRPr="00DD5E3B">
        <w:rPr>
          <w:rFonts w:ascii="Times New Roman" w:hAnsi="Times New Roman" w:cs="Times New Roman"/>
          <w:lang w:val="en-GB"/>
        </w:rPr>
        <w:t>GST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6358C" w:rsidRPr="00DD5E3B">
        <w:rPr>
          <w:rFonts w:ascii="Times New Roman" w:hAnsi="Times New Roman" w:cs="Times New Roman"/>
          <w:lang w:val="en-GB"/>
        </w:rPr>
        <w:t>paid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37.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‘</w:t>
      </w:r>
      <w:r w:rsidRPr="00DD5E3B">
        <w:rPr>
          <w:rFonts w:ascii="Times New Roman" w:hAnsi="Times New Roman" w:cs="Times New Roman"/>
          <w:lang w:val="en-GB"/>
        </w:rPr>
        <w:t>Decreases in economic benefits in the form of outflows or depletions of assets or incurrences of liabilities that result in a decrease in equity, other than those relating to distributions to equity participants</w:t>
      </w:r>
      <w:r w:rsidR="002F24C0" w:rsidRPr="00DD5E3B">
        <w:rPr>
          <w:rFonts w:ascii="Times New Roman" w:hAnsi="Times New Roman" w:cs="Times New Roman"/>
          <w:lang w:val="en-GB"/>
        </w:rPr>
        <w:t>’</w:t>
      </w:r>
      <w:r w:rsidRPr="00DD5E3B">
        <w:rPr>
          <w:rFonts w:ascii="Times New Roman" w:hAnsi="Times New Roman" w:cs="Times New Roman"/>
          <w:lang w:val="en-GB"/>
        </w:rPr>
        <w:t xml:space="preserve"> is the definition of: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liabilities.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income.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expenses.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C70D79" w:rsidRPr="00DD5E3B">
        <w:rPr>
          <w:rFonts w:ascii="Times New Roman" w:hAnsi="Times New Roman" w:cs="Times New Roman"/>
          <w:lang w:val="en-GB"/>
        </w:rPr>
        <w:t>equity.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38.</w:t>
      </w:r>
      <w:r w:rsidRPr="00DD5E3B">
        <w:rPr>
          <w:rFonts w:ascii="Times New Roman" w:hAnsi="Times New Roman" w:cs="Times New Roman"/>
          <w:lang w:val="en-GB"/>
        </w:rPr>
        <w:tab/>
        <w:t>Special</w:t>
      </w:r>
      <w:r w:rsidR="002F24C0" w:rsidRPr="00DD5E3B">
        <w:rPr>
          <w:rFonts w:ascii="Times New Roman" w:hAnsi="Times New Roman" w:cs="Times New Roman"/>
          <w:lang w:val="en-GB"/>
        </w:rPr>
        <w:t xml:space="preserve"> </w:t>
      </w:r>
      <w:r w:rsidRPr="00DD5E3B">
        <w:rPr>
          <w:rFonts w:ascii="Times New Roman" w:hAnsi="Times New Roman" w:cs="Times New Roman"/>
          <w:lang w:val="en-GB"/>
        </w:rPr>
        <w:t>purpose financial reports provide information for which group(s)?</w:t>
      </w:r>
      <w:r w:rsidRPr="00DD5E3B">
        <w:rPr>
          <w:rFonts w:ascii="Times New Roman" w:hAnsi="Times New Roman" w:cs="Times New Roman"/>
          <w:lang w:val="en-GB"/>
        </w:rPr>
        <w:br/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2055"/>
        <w:gridCol w:w="2435"/>
      </w:tblGrid>
      <w:tr w:rsidR="00DD5E3B" w:rsidRPr="00DD5E3B" w:rsidTr="002F24C0"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 xml:space="preserve">Internal </w:t>
            </w:r>
            <w:r w:rsidR="002F24C0" w:rsidRPr="00DD5E3B">
              <w:rPr>
                <w:rFonts w:ascii="Times New Roman" w:hAnsi="Times New Roman" w:cs="Times New Roman"/>
                <w:lang w:val="en-GB"/>
              </w:rPr>
              <w:t>u</w:t>
            </w:r>
            <w:r w:rsidRPr="00DD5E3B">
              <w:rPr>
                <w:rFonts w:ascii="Times New Roman" w:hAnsi="Times New Roman" w:cs="Times New Roman"/>
                <w:lang w:val="en-GB"/>
              </w:rPr>
              <w:t>sers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 xml:space="preserve">External </w:t>
            </w:r>
            <w:r w:rsidR="002F24C0" w:rsidRPr="00DD5E3B">
              <w:rPr>
                <w:rFonts w:ascii="Times New Roman" w:hAnsi="Times New Roman" w:cs="Times New Roman"/>
                <w:lang w:val="en-GB"/>
              </w:rPr>
              <w:t>u</w:t>
            </w:r>
            <w:r w:rsidRPr="00DD5E3B">
              <w:rPr>
                <w:rFonts w:ascii="Times New Roman" w:hAnsi="Times New Roman" w:cs="Times New Roman"/>
                <w:lang w:val="en-GB"/>
              </w:rPr>
              <w:t>sers</w:t>
            </w:r>
          </w:p>
        </w:tc>
      </w:tr>
      <w:tr w:rsidR="00DD5E3B" w:rsidRPr="00DD5E3B" w:rsidTr="002F24C0"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DD5E3B" w:rsidRPr="00DD5E3B" w:rsidTr="002F24C0"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II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No</w:t>
            </w:r>
          </w:p>
        </w:tc>
      </w:tr>
      <w:tr w:rsidR="00DD5E3B" w:rsidRPr="00DD5E3B" w:rsidTr="002F24C0"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III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DD5E3B" w:rsidRPr="00DD5E3B" w:rsidTr="002F24C0"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IV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08" w:rsidRPr="00DD5E3B" w:rsidRDefault="00B13F08" w:rsidP="002F24C0">
            <w:pPr>
              <w:adjustRightInd w:val="0"/>
              <w:snapToGrid w:val="0"/>
              <w:ind w:left="397" w:hanging="397"/>
              <w:rPr>
                <w:rFonts w:ascii="Times New Roman" w:hAnsi="Times New Roman" w:cs="Times New Roman"/>
                <w:lang w:val="en-GB"/>
              </w:rPr>
            </w:pPr>
            <w:r w:rsidRPr="00DD5E3B">
              <w:rPr>
                <w:rFonts w:ascii="Times New Roman" w:hAnsi="Times New Roman" w:cs="Times New Roman"/>
                <w:lang w:val="en-GB"/>
              </w:rPr>
              <w:t>No</w:t>
            </w:r>
          </w:p>
        </w:tc>
      </w:tr>
    </w:tbl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I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II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III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IV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1.7 ~: Conceptual Framework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39.</w:t>
      </w:r>
      <w:r w:rsidRPr="00DD5E3B">
        <w:rPr>
          <w:rFonts w:ascii="Times New Roman" w:hAnsi="Times New Roman" w:cs="Times New Roman"/>
          <w:lang w:val="en-GB"/>
        </w:rPr>
        <w:tab/>
        <w:t xml:space="preserve">Under the </w:t>
      </w:r>
      <w:r w:rsidR="002F24C0" w:rsidRPr="00DD5E3B">
        <w:rPr>
          <w:rFonts w:ascii="Times New Roman" w:hAnsi="Times New Roman" w:cs="Times New Roman"/>
          <w:i/>
          <w:lang w:val="en-GB"/>
        </w:rPr>
        <w:t>Conceptual</w:t>
      </w:r>
      <w:r w:rsidR="002F24C0" w:rsidRPr="00DD5E3B">
        <w:rPr>
          <w:rFonts w:ascii="Times New Roman" w:hAnsi="Times New Roman" w:cs="Times New Roman"/>
          <w:lang w:val="en-GB"/>
        </w:rPr>
        <w:t xml:space="preserve"> </w:t>
      </w:r>
      <w:r w:rsidRPr="00DD5E3B">
        <w:rPr>
          <w:rFonts w:ascii="Times New Roman" w:hAnsi="Times New Roman" w:cs="Times New Roman"/>
          <w:i/>
          <w:lang w:val="en-GB"/>
        </w:rPr>
        <w:t>Framework</w:t>
      </w:r>
      <w:r w:rsidRPr="00DD5E3B">
        <w:rPr>
          <w:rFonts w:ascii="Times New Roman" w:hAnsi="Times New Roman" w:cs="Times New Roman"/>
          <w:lang w:val="en-GB"/>
        </w:rPr>
        <w:t>, the qualitative characteristic of relevance is described as</w:t>
      </w:r>
      <w:r w:rsidR="002F24C0" w:rsidRPr="00DD5E3B">
        <w:rPr>
          <w:rFonts w:ascii="Times New Roman" w:hAnsi="Times New Roman" w:cs="Times New Roman"/>
          <w:lang w:val="en-GB"/>
        </w:rPr>
        <w:t xml:space="preserve"> information that</w:t>
      </w:r>
      <w:r w:rsidRPr="00DD5E3B">
        <w:rPr>
          <w:rFonts w:ascii="Times New Roman" w:hAnsi="Times New Roman" w:cs="Times New Roman"/>
          <w:lang w:val="en-GB"/>
        </w:rPr>
        <w:t xml:space="preserve">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*a.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is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value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users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decision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making.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is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understandable</w:t>
      </w:r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can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be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recorded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reports.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40BCF" w:rsidRPr="00DD5E3B">
        <w:rPr>
          <w:rFonts w:ascii="Times New Roman" w:hAnsi="Times New Roman" w:cs="Times New Roman"/>
          <w:lang w:val="en-GB"/>
        </w:rPr>
        <w:t>can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be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reliably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40BCF" w:rsidRPr="00DD5E3B">
        <w:rPr>
          <w:rFonts w:ascii="Times New Roman" w:hAnsi="Times New Roman" w:cs="Times New Roman"/>
          <w:lang w:val="en-GB"/>
        </w:rPr>
        <w:t>measured.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40.</w:t>
      </w:r>
      <w:r w:rsidRPr="00DD5E3B">
        <w:rPr>
          <w:rFonts w:ascii="Times New Roman" w:hAnsi="Times New Roman" w:cs="Times New Roman"/>
          <w:lang w:val="en-GB"/>
        </w:rPr>
        <w:tab/>
        <w:t xml:space="preserve">The term </w:t>
      </w:r>
      <w:r w:rsidR="002F24C0" w:rsidRPr="00DD5E3B">
        <w:rPr>
          <w:rFonts w:ascii="Times New Roman" w:hAnsi="Times New Roman" w:cs="Times New Roman"/>
          <w:lang w:val="en-GB"/>
        </w:rPr>
        <w:t>‘</w:t>
      </w:r>
      <w:r w:rsidRPr="00DD5E3B">
        <w:rPr>
          <w:rFonts w:ascii="Times New Roman" w:hAnsi="Times New Roman" w:cs="Times New Roman"/>
          <w:lang w:val="en-GB"/>
        </w:rPr>
        <w:t>general</w:t>
      </w:r>
      <w:r w:rsidR="002F24C0" w:rsidRPr="00DD5E3B">
        <w:rPr>
          <w:rFonts w:ascii="Times New Roman" w:hAnsi="Times New Roman" w:cs="Times New Roman"/>
          <w:lang w:val="en-GB"/>
        </w:rPr>
        <w:t xml:space="preserve"> </w:t>
      </w:r>
      <w:r w:rsidRPr="00DD5E3B">
        <w:rPr>
          <w:rFonts w:ascii="Times New Roman" w:hAnsi="Times New Roman" w:cs="Times New Roman"/>
          <w:lang w:val="en-GB"/>
        </w:rPr>
        <w:t xml:space="preserve">purpose financial statements’ refers to the fact that the information conveyed is: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01913" w:rsidRPr="00DD5E3B">
        <w:rPr>
          <w:rFonts w:ascii="Times New Roman" w:hAnsi="Times New Roman" w:cs="Times New Roman"/>
          <w:lang w:val="en-GB"/>
        </w:rPr>
        <w:t>generally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reliable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but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not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perfect.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01913" w:rsidRPr="00DD5E3B">
        <w:rPr>
          <w:rFonts w:ascii="Times New Roman" w:hAnsi="Times New Roman" w:cs="Times New Roman"/>
          <w:lang w:val="en-GB"/>
        </w:rPr>
        <w:t>useful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general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purposes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but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not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making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specific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decisions.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901913" w:rsidRPr="00DD5E3B">
        <w:rPr>
          <w:rFonts w:ascii="Times New Roman" w:hAnsi="Times New Roman" w:cs="Times New Roman"/>
          <w:lang w:val="en-GB"/>
        </w:rPr>
        <w:t>potentially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valuable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for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number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users.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01913" w:rsidRPr="00DD5E3B">
        <w:rPr>
          <w:rFonts w:ascii="Times New Roman" w:hAnsi="Times New Roman" w:cs="Times New Roman"/>
          <w:lang w:val="en-GB"/>
        </w:rPr>
        <w:t>average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information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from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several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accounting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01913" w:rsidRPr="00DD5E3B">
        <w:rPr>
          <w:rFonts w:ascii="Times New Roman" w:hAnsi="Times New Roman" w:cs="Times New Roman"/>
          <w:lang w:val="en-GB"/>
        </w:rPr>
        <w:t>periods.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firstLine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31083C" w:rsidRDefault="0031083C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41.</w:t>
      </w:r>
      <w:r w:rsidRPr="00DD5E3B">
        <w:rPr>
          <w:rFonts w:ascii="Times New Roman" w:hAnsi="Times New Roman" w:cs="Times New Roman"/>
          <w:lang w:val="en-GB"/>
        </w:rPr>
        <w:tab/>
        <w:t xml:space="preserve">Providing accounting reports to external users costs large organisations: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nothing,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all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charges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reimbursed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by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government.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very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little,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reports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quite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simple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produce.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varying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amounts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depending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year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question.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significant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amount.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2F24C0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1.7 ~ </w:t>
      </w:r>
      <w:proofErr w:type="gramStart"/>
      <w:r w:rsidRPr="00DD5E3B">
        <w:rPr>
          <w:rFonts w:ascii="Times New Roman" w:hAnsi="Times New Roman" w:cs="Times New Roman"/>
          <w:i/>
          <w:lang w:val="en-GB"/>
        </w:rPr>
        <w:t>Evaluate</w:t>
      </w:r>
      <w:proofErr w:type="gramEnd"/>
      <w:r w:rsidRPr="00DD5E3B">
        <w:rPr>
          <w:rFonts w:ascii="Times New Roman" w:hAnsi="Times New Roman" w:cs="Times New Roman"/>
          <w:i/>
          <w:lang w:val="en-GB"/>
        </w:rPr>
        <w:t xml:space="preserve"> the role of the Conceptual Framework and illustrate the qualitative characteristics of financial statements 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42.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 xml:space="preserve">Which of the following is </w:t>
      </w:r>
      <w:r w:rsidRPr="00DD5E3B">
        <w:rPr>
          <w:rFonts w:ascii="Times New Roman" w:hAnsi="Times New Roman" w:cs="Times New Roman"/>
          <w:i/>
          <w:lang w:val="en-GB"/>
        </w:rPr>
        <w:t>not</w:t>
      </w:r>
      <w:r w:rsidRPr="00DD5E3B">
        <w:rPr>
          <w:rFonts w:ascii="Times New Roman" w:hAnsi="Times New Roman" w:cs="Times New Roman"/>
          <w:lang w:val="en-GB"/>
        </w:rPr>
        <w:t xml:space="preserve"> a limitation of accounting information?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proofErr w:type="gramEnd"/>
      <w:r w:rsidRPr="00DD5E3B">
        <w:rPr>
          <w:rFonts w:ascii="Times New Roman" w:hAnsi="Times New Roman" w:cs="Times New Roman"/>
          <w:lang w:val="en-GB"/>
        </w:rPr>
        <w:tab/>
      </w:r>
      <w:proofErr w:type="gramStart"/>
      <w:r w:rsidR="002F24C0" w:rsidRPr="00DD5E3B">
        <w:rPr>
          <w:rFonts w:ascii="Times New Roman" w:hAnsi="Times New Roman" w:cs="Times New Roman"/>
          <w:lang w:val="en-GB"/>
        </w:rPr>
        <w:t>I</w:t>
      </w:r>
      <w:r w:rsidR="00BF5080" w:rsidRPr="00DD5E3B">
        <w:rPr>
          <w:rFonts w:ascii="Times New Roman" w:hAnsi="Times New Roman" w:cs="Times New Roman"/>
          <w:lang w:val="en-GB"/>
        </w:rPr>
        <w:t>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F5080" w:rsidRPr="00DD5E3B">
        <w:rPr>
          <w:rFonts w:ascii="Times New Roman" w:hAnsi="Times New Roman" w:cs="Times New Roman"/>
          <w:lang w:val="en-GB"/>
        </w:rPr>
        <w:t>objective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F5080" w:rsidRPr="00DD5E3B">
        <w:rPr>
          <w:rFonts w:ascii="Times New Roman" w:hAnsi="Times New Roman" w:cs="Times New Roman"/>
          <w:lang w:val="en-GB"/>
        </w:rPr>
        <w:t>nature</w:t>
      </w:r>
      <w:r w:rsidR="002F24C0" w:rsidRPr="00DD5E3B">
        <w:rPr>
          <w:rFonts w:ascii="Times New Roman" w:hAnsi="Times New Roman" w:cs="Times New Roman"/>
          <w:lang w:val="en-GB"/>
        </w:rPr>
        <w:t>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I</w:t>
      </w:r>
      <w:r w:rsidR="00A801C9" w:rsidRPr="00DD5E3B">
        <w:rPr>
          <w:rFonts w:ascii="Times New Roman" w:hAnsi="Times New Roman" w:cs="Times New Roman"/>
          <w:lang w:val="en-GB"/>
        </w:rPr>
        <w:t>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subjective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936DF" w:rsidRPr="00DD5E3B">
        <w:rPr>
          <w:rFonts w:ascii="Times New Roman" w:hAnsi="Times New Roman" w:cs="Times New Roman"/>
          <w:lang w:val="en-GB"/>
        </w:rPr>
        <w:t>nature</w:t>
      </w:r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T</w:t>
      </w:r>
      <w:r w:rsidR="00A801C9" w:rsidRPr="00DD5E3B">
        <w:rPr>
          <w:rFonts w:ascii="Times New Roman" w:hAnsi="Times New Roman" w:cs="Times New Roman"/>
          <w:lang w:val="en-GB"/>
        </w:rPr>
        <w:t>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use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of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historical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data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predict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future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936DF" w:rsidRPr="00DD5E3B">
        <w:rPr>
          <w:rFonts w:ascii="Times New Roman" w:hAnsi="Times New Roman" w:cs="Times New Roman"/>
          <w:lang w:val="en-GB"/>
        </w:rPr>
        <w:t>events</w:t>
      </w:r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2F24C0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2F24C0" w:rsidRPr="00DD5E3B">
        <w:rPr>
          <w:rFonts w:ascii="Times New Roman" w:hAnsi="Times New Roman" w:cs="Times New Roman"/>
          <w:lang w:val="en-GB"/>
        </w:rPr>
        <w:t>T</w:t>
      </w:r>
      <w:r w:rsidR="00A801C9" w:rsidRPr="00DD5E3B">
        <w:rPr>
          <w:rFonts w:ascii="Times New Roman" w:hAnsi="Times New Roman" w:cs="Times New Roman"/>
          <w:lang w:val="en-GB"/>
        </w:rPr>
        <w:t>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time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delay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from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when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events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take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place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their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936DF" w:rsidRPr="00DD5E3B">
        <w:rPr>
          <w:rFonts w:ascii="Times New Roman" w:hAnsi="Times New Roman" w:cs="Times New Roman"/>
          <w:lang w:val="en-GB"/>
        </w:rPr>
        <w:t>reporting</w:t>
      </w:r>
      <w:r w:rsidR="002F24C0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1.8 ~ Give examples of the limitations of accounting information 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43.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The normal time delay in Australia in providing the annual report of large companies to external users after the end of the financial year is</w:t>
      </w:r>
      <w:r w:rsidR="007B7ACF" w:rsidRPr="00DD5E3B">
        <w:rPr>
          <w:rFonts w:ascii="Times New Roman" w:hAnsi="Times New Roman" w:cs="Times New Roman"/>
          <w:lang w:val="en-GB"/>
        </w:rPr>
        <w:t xml:space="preserve"> up to</w:t>
      </w:r>
      <w:r w:rsidRPr="00DD5E3B">
        <w:rPr>
          <w:rFonts w:ascii="Times New Roman" w:hAnsi="Times New Roman" w:cs="Times New Roman"/>
          <w:lang w:val="en-GB"/>
        </w:rPr>
        <w:t xml:space="preserve">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two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weeks.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one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month.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1F6852" w:rsidRPr="00DD5E3B">
        <w:rPr>
          <w:rFonts w:ascii="Times New Roman" w:hAnsi="Times New Roman" w:cs="Times New Roman"/>
          <w:lang w:val="en-GB"/>
        </w:rPr>
        <w:t>three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F6852" w:rsidRPr="00DD5E3B">
        <w:rPr>
          <w:rFonts w:ascii="Times New Roman" w:hAnsi="Times New Roman" w:cs="Times New Roman"/>
          <w:lang w:val="en-GB"/>
        </w:rPr>
        <w:t>months</w:t>
      </w:r>
      <w:r w:rsidR="00A801C9" w:rsidRPr="00DD5E3B">
        <w:rPr>
          <w:rFonts w:ascii="Times New Roman" w:hAnsi="Times New Roman" w:cs="Times New Roman"/>
          <w:lang w:val="en-GB"/>
        </w:rPr>
        <w:t>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A801C9" w:rsidRPr="00DD5E3B">
        <w:rPr>
          <w:rFonts w:ascii="Times New Roman" w:hAnsi="Times New Roman" w:cs="Times New Roman"/>
          <w:lang w:val="en-GB"/>
        </w:rPr>
        <w:t>two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A801C9" w:rsidRPr="00DD5E3B">
        <w:rPr>
          <w:rFonts w:ascii="Times New Roman" w:hAnsi="Times New Roman" w:cs="Times New Roman"/>
          <w:lang w:val="en-GB"/>
        </w:rPr>
        <w:t>months.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1.8 ~ Give examples of the limitations of accounting information </w:t>
      </w: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44.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When making informed investment decisions, investors</w:t>
      </w:r>
      <w:r w:rsidR="00963E9A" w:rsidRPr="00DD5E3B">
        <w:rPr>
          <w:rFonts w:ascii="Times New Roman" w:hAnsi="Times New Roman" w:cs="Times New Roman"/>
          <w:lang w:val="en-GB"/>
        </w:rPr>
        <w:t xml:space="preserve"> are</w:t>
      </w:r>
      <w:r w:rsidRPr="00DD5E3B">
        <w:rPr>
          <w:rFonts w:ascii="Times New Roman" w:hAnsi="Times New Roman" w:cs="Times New Roman"/>
          <w:lang w:val="en-GB"/>
        </w:rPr>
        <w:t>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004164" w:rsidRPr="00DD5E3B">
        <w:rPr>
          <w:rFonts w:ascii="Times New Roman" w:hAnsi="Times New Roman" w:cs="Times New Roman"/>
          <w:lang w:val="en-GB"/>
        </w:rPr>
        <w:t>only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04164" w:rsidRPr="00DD5E3B">
        <w:rPr>
          <w:rFonts w:ascii="Times New Roman" w:hAnsi="Times New Roman" w:cs="Times New Roman"/>
          <w:lang w:val="en-GB"/>
        </w:rPr>
        <w:t>interested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04164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0416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company’s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04164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04164" w:rsidRPr="00DD5E3B">
        <w:rPr>
          <w:rFonts w:ascii="Times New Roman" w:hAnsi="Times New Roman" w:cs="Times New Roman"/>
          <w:lang w:val="en-GB"/>
        </w:rPr>
        <w:t>situation</w:t>
      </w:r>
      <w:r w:rsidR="00B936D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004164" w:rsidRPr="00DD5E3B">
        <w:rPr>
          <w:rFonts w:ascii="Times New Roman" w:hAnsi="Times New Roman" w:cs="Times New Roman"/>
          <w:lang w:val="en-GB"/>
        </w:rPr>
        <w:t>only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004164" w:rsidRPr="00DD5E3B">
        <w:rPr>
          <w:rFonts w:ascii="Times New Roman" w:hAnsi="Times New Roman" w:cs="Times New Roman"/>
          <w:lang w:val="en-GB"/>
        </w:rPr>
        <w:t>interested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794024">
        <w:rPr>
          <w:rFonts w:ascii="Times New Roman" w:hAnsi="Times New Roman" w:cs="Times New Roman"/>
          <w:lang w:val="en-GB"/>
        </w:rPr>
        <w:t xml:space="preserve">in </w:t>
      </w:r>
      <w:r w:rsidR="00BC62CA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C62CA" w:rsidRPr="00DD5E3B">
        <w:rPr>
          <w:rFonts w:ascii="Times New Roman" w:hAnsi="Times New Roman" w:cs="Times New Roman"/>
          <w:lang w:val="en-GB"/>
        </w:rPr>
        <w:t>company’s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C62CA" w:rsidRPr="00DD5E3B">
        <w:rPr>
          <w:rFonts w:ascii="Times New Roman" w:hAnsi="Times New Roman" w:cs="Times New Roman"/>
          <w:lang w:val="en-GB"/>
        </w:rPr>
        <w:t>market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C62CA" w:rsidRPr="00DD5E3B">
        <w:rPr>
          <w:rFonts w:ascii="Times New Roman" w:hAnsi="Times New Roman" w:cs="Times New Roman"/>
          <w:lang w:val="en-GB"/>
        </w:rPr>
        <w:t>share</w:t>
      </w:r>
      <w:r w:rsidR="00B936D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60BF4" w:rsidRPr="00DD5E3B">
        <w:rPr>
          <w:rFonts w:ascii="Times New Roman" w:hAnsi="Times New Roman" w:cs="Times New Roman"/>
          <w:lang w:val="en-GB"/>
        </w:rPr>
        <w:t>mainly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C62CA" w:rsidRPr="00DD5E3B">
        <w:rPr>
          <w:rFonts w:ascii="Times New Roman" w:hAnsi="Times New Roman" w:cs="Times New Roman"/>
          <w:lang w:val="en-GB"/>
        </w:rPr>
        <w:t>interested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C62CA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how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long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has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been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existence</w:t>
      </w:r>
      <w:r w:rsidR="00B936D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*d.</w:t>
      </w:r>
      <w:r w:rsidRPr="00DD5E3B">
        <w:rPr>
          <w:rFonts w:ascii="Times New Roman" w:hAnsi="Times New Roman" w:cs="Times New Roman"/>
          <w:lang w:val="en-GB"/>
        </w:rPr>
        <w:tab/>
      </w:r>
      <w:r w:rsidR="00960BF4" w:rsidRPr="00DD5E3B">
        <w:rPr>
          <w:rFonts w:ascii="Times New Roman" w:hAnsi="Times New Roman" w:cs="Times New Roman"/>
          <w:lang w:val="en-GB"/>
        </w:rPr>
        <w:t>interested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in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the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company’s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situation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other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relevant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business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factors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as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0BF4" w:rsidRPr="00DD5E3B">
        <w:rPr>
          <w:rFonts w:ascii="Times New Roman" w:hAnsi="Times New Roman" w:cs="Times New Roman"/>
          <w:lang w:val="en-GB"/>
        </w:rPr>
        <w:t>well</w:t>
      </w:r>
      <w:r w:rsidR="00B936DF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d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1.8 ~ Give examples of the limitations of accounting information </w:t>
      </w:r>
    </w:p>
    <w:p w:rsidR="00AC5F89" w:rsidRDefault="00AC5F89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45.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Subjectivity does not apply to the valuation of: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*a.</w:t>
      </w:r>
      <w:r w:rsidRPr="00DD5E3B">
        <w:rPr>
          <w:rFonts w:ascii="Times New Roman" w:hAnsi="Times New Roman" w:cs="Times New Roman"/>
          <w:lang w:val="en-GB"/>
        </w:rPr>
        <w:tab/>
      </w:r>
      <w:r w:rsidR="00620A96" w:rsidRPr="00DD5E3B">
        <w:rPr>
          <w:rFonts w:ascii="Times New Roman" w:hAnsi="Times New Roman" w:cs="Times New Roman"/>
          <w:lang w:val="en-GB"/>
        </w:rPr>
        <w:t>cash</w:t>
      </w:r>
      <w:r w:rsidR="00963E9A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620A96" w:rsidRPr="00DD5E3B">
        <w:rPr>
          <w:rFonts w:ascii="Times New Roman" w:hAnsi="Times New Roman" w:cs="Times New Roman"/>
          <w:lang w:val="en-GB"/>
        </w:rPr>
        <w:t>inventory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620A96" w:rsidRPr="00DD5E3B">
        <w:rPr>
          <w:rFonts w:ascii="Times New Roman" w:hAnsi="Times New Roman" w:cs="Times New Roman"/>
          <w:lang w:val="en-GB"/>
        </w:rPr>
        <w:t>property,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20A96" w:rsidRPr="00DD5E3B">
        <w:rPr>
          <w:rFonts w:ascii="Times New Roman" w:hAnsi="Times New Roman" w:cs="Times New Roman"/>
          <w:lang w:val="en-GB"/>
        </w:rPr>
        <w:t>plant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20A96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20A96" w:rsidRPr="00DD5E3B">
        <w:rPr>
          <w:rFonts w:ascii="Times New Roman" w:hAnsi="Times New Roman" w:cs="Times New Roman"/>
          <w:lang w:val="en-GB"/>
        </w:rPr>
        <w:t>equipment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620A96" w:rsidRPr="00DD5E3B">
        <w:rPr>
          <w:rFonts w:ascii="Times New Roman" w:hAnsi="Times New Roman" w:cs="Times New Roman"/>
          <w:lang w:val="en-GB"/>
        </w:rPr>
        <w:t>net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20A96" w:rsidRPr="00DD5E3B">
        <w:rPr>
          <w:rFonts w:ascii="Times New Roman" w:hAnsi="Times New Roman" w:cs="Times New Roman"/>
          <w:lang w:val="en-GB"/>
        </w:rPr>
        <w:t>accounts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620A96" w:rsidRPr="00DD5E3B">
        <w:rPr>
          <w:rFonts w:ascii="Times New Roman" w:hAnsi="Times New Roman" w:cs="Times New Roman"/>
          <w:lang w:val="en-GB"/>
        </w:rPr>
        <w:t>receivable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1.8 ~ Give examples of the limitations of accounting information </w:t>
      </w:r>
    </w:p>
    <w:p w:rsidR="00B13F08" w:rsidRDefault="000443A3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 </w:t>
      </w: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46.</w:t>
      </w:r>
      <w:r w:rsidRPr="00DD5E3B">
        <w:rPr>
          <w:rFonts w:ascii="Times New Roman" w:hAnsi="Times New Roman" w:cs="Times New Roman"/>
          <w:i/>
          <w:lang w:val="en-GB"/>
        </w:rPr>
        <w:tab/>
      </w:r>
      <w:proofErr w:type="gramStart"/>
      <w:r w:rsidRPr="00DD5E3B">
        <w:rPr>
          <w:rFonts w:ascii="Times New Roman" w:hAnsi="Times New Roman" w:cs="Times New Roman"/>
          <w:lang w:val="en-GB"/>
        </w:rPr>
        <w:t>The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most senior accounting position in a corporation is generally referred to as the: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m</w:t>
      </w:r>
      <w:r w:rsidR="00A801C9" w:rsidRPr="00DD5E3B">
        <w:rPr>
          <w:rFonts w:ascii="Times New Roman" w:hAnsi="Times New Roman" w:cs="Times New Roman"/>
          <w:lang w:val="en-GB"/>
        </w:rPr>
        <w:t>anaging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3E9A" w:rsidRPr="00DD5E3B">
        <w:rPr>
          <w:rFonts w:ascii="Times New Roman" w:hAnsi="Times New Roman" w:cs="Times New Roman"/>
          <w:lang w:val="en-GB"/>
        </w:rPr>
        <w:t>d</w:t>
      </w:r>
      <w:r w:rsidR="00A801C9" w:rsidRPr="00DD5E3B">
        <w:rPr>
          <w:rFonts w:ascii="Times New Roman" w:hAnsi="Times New Roman" w:cs="Times New Roman"/>
          <w:lang w:val="en-GB"/>
        </w:rPr>
        <w:t>irector</w:t>
      </w:r>
      <w:r w:rsidR="00B936D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c</w:t>
      </w:r>
      <w:r w:rsidR="00A801C9" w:rsidRPr="00DD5E3B">
        <w:rPr>
          <w:rFonts w:ascii="Times New Roman" w:hAnsi="Times New Roman" w:cs="Times New Roman"/>
          <w:lang w:val="en-GB"/>
        </w:rPr>
        <w:t>hief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3E9A" w:rsidRPr="00DD5E3B">
        <w:rPr>
          <w:rFonts w:ascii="Times New Roman" w:hAnsi="Times New Roman" w:cs="Times New Roman"/>
          <w:lang w:val="en-GB"/>
        </w:rPr>
        <w:t>f</w:t>
      </w:r>
      <w:r w:rsidR="00A801C9" w:rsidRPr="00DD5E3B">
        <w:rPr>
          <w:rFonts w:ascii="Times New Roman" w:hAnsi="Times New Roman" w:cs="Times New Roman"/>
          <w:lang w:val="en-GB"/>
        </w:rPr>
        <w:t>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3E9A" w:rsidRPr="00DD5E3B">
        <w:rPr>
          <w:rFonts w:ascii="Times New Roman" w:hAnsi="Times New Roman" w:cs="Times New Roman"/>
          <w:lang w:val="en-GB"/>
        </w:rPr>
        <w:t>o</w:t>
      </w:r>
      <w:r w:rsidR="00A801C9" w:rsidRPr="00DD5E3B">
        <w:rPr>
          <w:rFonts w:ascii="Times New Roman" w:hAnsi="Times New Roman" w:cs="Times New Roman"/>
          <w:lang w:val="en-GB"/>
        </w:rPr>
        <w:t>fficer</w:t>
      </w:r>
      <w:r w:rsidR="00B936DF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c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h</w:t>
      </w:r>
      <w:r w:rsidR="00A801C9" w:rsidRPr="00DD5E3B">
        <w:rPr>
          <w:rFonts w:ascii="Times New Roman" w:hAnsi="Times New Roman" w:cs="Times New Roman"/>
          <w:lang w:val="en-GB"/>
        </w:rPr>
        <w:t>ead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963E9A" w:rsidRPr="00DD5E3B">
        <w:rPr>
          <w:rFonts w:ascii="Times New Roman" w:hAnsi="Times New Roman" w:cs="Times New Roman"/>
          <w:lang w:val="en-GB"/>
        </w:rPr>
        <w:t>a</w:t>
      </w:r>
      <w:r w:rsidR="00A801C9" w:rsidRPr="00DD5E3B">
        <w:rPr>
          <w:rFonts w:ascii="Times New Roman" w:hAnsi="Times New Roman" w:cs="Times New Roman"/>
          <w:lang w:val="en-GB"/>
        </w:rPr>
        <w:t>ccountant</w:t>
      </w:r>
      <w:r w:rsidR="00B936D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a</w:t>
      </w:r>
      <w:r w:rsidR="00A801C9" w:rsidRPr="00DD5E3B">
        <w:rPr>
          <w:rFonts w:ascii="Times New Roman" w:hAnsi="Times New Roman" w:cs="Times New Roman"/>
          <w:lang w:val="en-GB"/>
        </w:rPr>
        <w:t>uditor</w:t>
      </w:r>
      <w:r w:rsidR="00B936DF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1.9 ~ Provide examples of new and exciting opportunities in the accounting discipline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47.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 xml:space="preserve">Firms of accountants who work for many different clients are known as: 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BF5080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BF5080" w:rsidRPr="00DD5E3B">
        <w:rPr>
          <w:rFonts w:ascii="Times New Roman" w:hAnsi="Times New Roman" w:cs="Times New Roman"/>
          <w:lang w:val="en-GB"/>
        </w:rPr>
        <w:t>accountants</w:t>
      </w:r>
      <w:r w:rsidR="00963E9A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1F6852" w:rsidRPr="00DD5E3B">
        <w:rPr>
          <w:rFonts w:ascii="Times New Roman" w:hAnsi="Times New Roman" w:cs="Times New Roman"/>
          <w:lang w:val="en-GB"/>
        </w:rPr>
        <w:t>private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F6852" w:rsidRPr="00DD5E3B">
        <w:rPr>
          <w:rFonts w:ascii="Times New Roman" w:hAnsi="Times New Roman" w:cs="Times New Roman"/>
          <w:lang w:val="en-GB"/>
        </w:rPr>
        <w:t>accountants</w:t>
      </w:r>
      <w:r w:rsidR="00963E9A"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1F6852" w:rsidRPr="00DD5E3B">
        <w:rPr>
          <w:rFonts w:ascii="Times New Roman" w:hAnsi="Times New Roman" w:cs="Times New Roman"/>
          <w:lang w:val="en-GB"/>
        </w:rPr>
        <w:t>public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F6852" w:rsidRPr="00DD5E3B">
        <w:rPr>
          <w:rFonts w:ascii="Times New Roman" w:hAnsi="Times New Roman" w:cs="Times New Roman"/>
          <w:lang w:val="en-GB"/>
        </w:rPr>
        <w:t>accountants</w:t>
      </w:r>
      <w:r w:rsidR="00963E9A" w:rsidRPr="00DD5E3B">
        <w:rPr>
          <w:rFonts w:ascii="Times New Roman" w:hAnsi="Times New Roman" w:cs="Times New Roman"/>
          <w:lang w:val="en-GB"/>
        </w:rPr>
        <w:t>.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 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BF5080" w:rsidRPr="00DD5E3B">
        <w:rPr>
          <w:rFonts w:ascii="Times New Roman" w:hAnsi="Times New Roman" w:cs="Times New Roman"/>
          <w:lang w:val="en-GB"/>
        </w:rPr>
        <w:t>company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F6852" w:rsidRPr="00DD5E3B">
        <w:rPr>
          <w:rFonts w:ascii="Times New Roman" w:hAnsi="Times New Roman" w:cs="Times New Roman"/>
          <w:lang w:val="en-GB"/>
        </w:rPr>
        <w:t>accountants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1.9 ~ Provide examples of new and exciting opportunities in the accounting discipline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48.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 xml:space="preserve">Which of the following has </w:t>
      </w:r>
      <w:r w:rsidRPr="00DD5E3B">
        <w:rPr>
          <w:rFonts w:ascii="Times New Roman" w:hAnsi="Times New Roman" w:cs="Times New Roman"/>
          <w:i/>
          <w:lang w:val="en-GB"/>
        </w:rPr>
        <w:t>not</w:t>
      </w:r>
      <w:r w:rsidRPr="00DD5E3B">
        <w:rPr>
          <w:rFonts w:ascii="Times New Roman" w:hAnsi="Times New Roman" w:cs="Times New Roman"/>
          <w:lang w:val="en-GB"/>
        </w:rPr>
        <w:t xml:space="preserve"> been a traditional area of employment for accountants?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*a.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F</w:t>
      </w:r>
      <w:r w:rsidR="001A500B" w:rsidRPr="00DD5E3B">
        <w:rPr>
          <w:rFonts w:ascii="Times New Roman" w:hAnsi="Times New Roman" w:cs="Times New Roman"/>
          <w:lang w:val="en-GB"/>
        </w:rPr>
        <w:t>orensic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A500B" w:rsidRPr="00DD5E3B">
        <w:rPr>
          <w:rFonts w:ascii="Times New Roman" w:hAnsi="Times New Roman" w:cs="Times New Roman"/>
          <w:lang w:val="en-GB"/>
        </w:rPr>
        <w:t>accounting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b.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A</w:t>
      </w:r>
      <w:r w:rsidR="001A500B" w:rsidRPr="00DD5E3B">
        <w:rPr>
          <w:rFonts w:ascii="Times New Roman" w:hAnsi="Times New Roman" w:cs="Times New Roman"/>
          <w:lang w:val="en-GB"/>
        </w:rPr>
        <w:t>udit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A500B" w:rsidRPr="00DD5E3B">
        <w:rPr>
          <w:rFonts w:ascii="Times New Roman" w:hAnsi="Times New Roman" w:cs="Times New Roman"/>
          <w:lang w:val="en-GB"/>
        </w:rPr>
        <w:t>and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A500B" w:rsidRPr="00DD5E3B">
        <w:rPr>
          <w:rFonts w:ascii="Times New Roman" w:hAnsi="Times New Roman" w:cs="Times New Roman"/>
          <w:lang w:val="en-GB"/>
        </w:rPr>
        <w:t>assurance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M</w:t>
      </w:r>
      <w:r w:rsidR="001A500B" w:rsidRPr="00DD5E3B">
        <w:rPr>
          <w:rFonts w:ascii="Times New Roman" w:hAnsi="Times New Roman" w:cs="Times New Roman"/>
          <w:lang w:val="en-GB"/>
        </w:rPr>
        <w:t>anagement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A500B" w:rsidRPr="00DD5E3B">
        <w:rPr>
          <w:rFonts w:ascii="Times New Roman" w:hAnsi="Times New Roman" w:cs="Times New Roman"/>
          <w:lang w:val="en-GB"/>
        </w:rPr>
        <w:t>accounting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T</w:t>
      </w:r>
      <w:r w:rsidR="001A500B" w:rsidRPr="00DD5E3B">
        <w:rPr>
          <w:rFonts w:ascii="Times New Roman" w:hAnsi="Times New Roman" w:cs="Times New Roman"/>
          <w:lang w:val="en-GB"/>
        </w:rPr>
        <w:t>ax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1A500B" w:rsidRPr="00DD5E3B">
        <w:rPr>
          <w:rFonts w:ascii="Times New Roman" w:hAnsi="Times New Roman" w:cs="Times New Roman"/>
          <w:lang w:val="en-GB"/>
        </w:rPr>
        <w:t>accounting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a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1.9 ~ Provide examples of new and exciting opportunities in the accounting discipline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lastRenderedPageBreak/>
        <w:t>49.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 xml:space="preserve">Which of the following is </w:t>
      </w:r>
      <w:r w:rsidRPr="00DD5E3B">
        <w:rPr>
          <w:rFonts w:ascii="Times New Roman" w:hAnsi="Times New Roman" w:cs="Times New Roman"/>
          <w:i/>
          <w:lang w:val="en-GB"/>
        </w:rPr>
        <w:t>not</w:t>
      </w:r>
      <w:r w:rsidRPr="00DD5E3B">
        <w:rPr>
          <w:rFonts w:ascii="Times New Roman" w:hAnsi="Times New Roman" w:cs="Times New Roman"/>
          <w:lang w:val="en-GB"/>
        </w:rPr>
        <w:t xml:space="preserve"> likely to be a growth area for the accountants of the future?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a.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C</w:t>
      </w:r>
      <w:r w:rsidR="00C90150" w:rsidRPr="00DD5E3B">
        <w:rPr>
          <w:rFonts w:ascii="Times New Roman" w:hAnsi="Times New Roman" w:cs="Times New Roman"/>
          <w:lang w:val="en-GB"/>
        </w:rPr>
        <w:t>arbon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90150" w:rsidRPr="00DD5E3B">
        <w:rPr>
          <w:rFonts w:ascii="Times New Roman" w:hAnsi="Times New Roman" w:cs="Times New Roman"/>
          <w:lang w:val="en-GB"/>
        </w:rPr>
        <w:t>accounting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*b.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T</w:t>
      </w:r>
      <w:r w:rsidR="00C90150" w:rsidRPr="00DD5E3B">
        <w:rPr>
          <w:rFonts w:ascii="Times New Roman" w:hAnsi="Times New Roman" w:cs="Times New Roman"/>
          <w:lang w:val="en-GB"/>
        </w:rPr>
        <w:t>ransaction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90150" w:rsidRPr="00DD5E3B">
        <w:rPr>
          <w:rFonts w:ascii="Times New Roman" w:hAnsi="Times New Roman" w:cs="Times New Roman"/>
          <w:lang w:val="en-GB"/>
        </w:rPr>
        <w:t>processing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c.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F</w:t>
      </w:r>
      <w:r w:rsidR="00C90150" w:rsidRPr="00DD5E3B">
        <w:rPr>
          <w:rFonts w:ascii="Times New Roman" w:hAnsi="Times New Roman" w:cs="Times New Roman"/>
          <w:lang w:val="en-GB"/>
        </w:rPr>
        <w:t>orensic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C90150" w:rsidRPr="00DD5E3B">
        <w:rPr>
          <w:rFonts w:ascii="Times New Roman" w:hAnsi="Times New Roman" w:cs="Times New Roman"/>
          <w:lang w:val="en-GB"/>
        </w:rPr>
        <w:t>accounting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d.</w:t>
      </w:r>
      <w:r w:rsidRPr="00DD5E3B">
        <w:rPr>
          <w:rFonts w:ascii="Times New Roman" w:hAnsi="Times New Roman" w:cs="Times New Roman"/>
          <w:lang w:val="en-GB"/>
        </w:rPr>
        <w:tab/>
      </w:r>
      <w:r w:rsidR="00963E9A" w:rsidRPr="00DD5E3B">
        <w:rPr>
          <w:rFonts w:ascii="Times New Roman" w:hAnsi="Times New Roman" w:cs="Times New Roman"/>
          <w:lang w:val="en-GB"/>
        </w:rPr>
        <w:t>I</w:t>
      </w:r>
      <w:r w:rsidR="00C90150" w:rsidRPr="00DD5E3B">
        <w:rPr>
          <w:rFonts w:ascii="Times New Roman" w:hAnsi="Times New Roman" w:cs="Times New Roman"/>
          <w:lang w:val="en-GB"/>
        </w:rPr>
        <w:t>nsolvency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b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1.9 ~ Provide examples of new and exciting opportunities in the accounting discipline</w:t>
      </w:r>
    </w:p>
    <w:p w:rsidR="00B13F08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DD5E3B" w:rsidRPr="00DD5E3B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ind w:left="397" w:hanging="397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50.</w:t>
      </w:r>
      <w:r w:rsidRPr="00DD5E3B">
        <w:rPr>
          <w:rFonts w:ascii="Times New Roman" w:hAnsi="Times New Roman" w:cs="Times New Roman"/>
          <w:i/>
          <w:lang w:val="en-GB"/>
        </w:rPr>
        <w:tab/>
      </w:r>
      <w:r w:rsidRPr="00DD5E3B">
        <w:rPr>
          <w:rFonts w:ascii="Times New Roman" w:hAnsi="Times New Roman" w:cs="Times New Roman"/>
          <w:lang w:val="en-GB"/>
        </w:rPr>
        <w:t>The type and nature of work done by accountants that will be most valued in the future will be:</w:t>
      </w:r>
    </w:p>
    <w:p w:rsidR="00B13F08" w:rsidRPr="00DD5E3B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50B4E" w:rsidRPr="00DD5E3B">
        <w:rPr>
          <w:rFonts w:ascii="Times New Roman" w:hAnsi="Times New Roman" w:cs="Times New Roman"/>
          <w:lang w:val="en-GB"/>
        </w:rPr>
        <w:t>transaction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processing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b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50B4E" w:rsidRPr="00DD5E3B">
        <w:rPr>
          <w:rFonts w:ascii="Times New Roman" w:hAnsi="Times New Roman" w:cs="Times New Roman"/>
          <w:lang w:val="en-GB"/>
        </w:rPr>
        <w:t>financial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report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preparation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*c.</w:t>
      </w:r>
      <w:r w:rsidRPr="00DD5E3B">
        <w:rPr>
          <w:rFonts w:ascii="Times New Roman" w:hAnsi="Times New Roman" w:cs="Times New Roman"/>
          <w:lang w:val="en-GB"/>
        </w:rPr>
        <w:tab/>
      </w:r>
      <w:r w:rsidR="00F50B4E" w:rsidRPr="00DD5E3B">
        <w:rPr>
          <w:rFonts w:ascii="Times New Roman" w:hAnsi="Times New Roman" w:cs="Times New Roman"/>
          <w:lang w:val="en-GB"/>
        </w:rPr>
        <w:t>functions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that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cannot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be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automated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or</w:t>
      </w:r>
      <w:r w:rsidRPr="00DD5E3B">
        <w:rPr>
          <w:rFonts w:ascii="Times New Roman" w:hAnsi="Times New Roman" w:cs="Times New Roman"/>
          <w:lang w:val="en-GB"/>
        </w:rPr>
        <w:t xml:space="preserve"> </w:t>
      </w:r>
      <w:r w:rsidR="00F50B4E" w:rsidRPr="00DD5E3B">
        <w:rPr>
          <w:rFonts w:ascii="Times New Roman" w:hAnsi="Times New Roman" w:cs="Times New Roman"/>
          <w:lang w:val="en-GB"/>
        </w:rPr>
        <w:t>outsourced</w:t>
      </w:r>
      <w:r w:rsidR="00963E9A" w:rsidRPr="00DD5E3B">
        <w:rPr>
          <w:rFonts w:ascii="Times New Roman" w:hAnsi="Times New Roman" w:cs="Times New Roman"/>
          <w:lang w:val="en-GB"/>
        </w:rPr>
        <w:t>.</w:t>
      </w:r>
      <w:proofErr w:type="gramEnd"/>
    </w:p>
    <w:p w:rsidR="00B13F08" w:rsidRPr="00DD5E3B" w:rsidRDefault="00B13F08" w:rsidP="00963E9A">
      <w:pPr>
        <w:adjustRightInd w:val="0"/>
        <w:snapToGrid w:val="0"/>
        <w:ind w:left="794" w:hanging="397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d</w:t>
      </w:r>
      <w:proofErr w:type="gramEnd"/>
      <w:r w:rsidRPr="00DD5E3B">
        <w:rPr>
          <w:rFonts w:ascii="Times New Roman" w:hAnsi="Times New Roman" w:cs="Times New Roman"/>
          <w:lang w:val="en-GB"/>
        </w:rPr>
        <w:t>.</w:t>
      </w:r>
      <w:r w:rsidRPr="00DD5E3B">
        <w:rPr>
          <w:rFonts w:ascii="Times New Roman" w:hAnsi="Times New Roman" w:cs="Times New Roman"/>
          <w:lang w:val="en-GB"/>
        </w:rPr>
        <w:tab/>
      </w:r>
      <w:r w:rsidR="00F50B4E" w:rsidRPr="00DD5E3B">
        <w:rPr>
          <w:rFonts w:ascii="Times New Roman" w:hAnsi="Times New Roman" w:cs="Times New Roman"/>
          <w:lang w:val="en-GB"/>
        </w:rPr>
        <w:t>auditing</w:t>
      </w:r>
      <w:r w:rsidR="00963E9A" w:rsidRPr="00DD5E3B">
        <w:rPr>
          <w:rFonts w:ascii="Times New Roman" w:hAnsi="Times New Roman" w:cs="Times New Roman"/>
          <w:lang w:val="en-GB"/>
        </w:rPr>
        <w:t>.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Correct answer: c </w:t>
      </w:r>
    </w:p>
    <w:p w:rsidR="00B13F08" w:rsidRPr="00DD5E3B" w:rsidRDefault="0031083C" w:rsidP="00963E9A">
      <w:pPr>
        <w:adjustRightInd w:val="0"/>
        <w:snapToGrid w:val="0"/>
        <w:ind w:left="397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>Learning Objective 1.9 ~ Provide examples of new and exciting opportunities in the accounting discipline</w:t>
      </w:r>
    </w:p>
    <w:p w:rsidR="00B13F08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DD5E3B" w:rsidRPr="00DD5E3B" w:rsidRDefault="00DD5E3B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p w:rsidR="00B13F08" w:rsidRPr="00DD5E3B" w:rsidRDefault="00B13F08" w:rsidP="0018587C">
      <w:pPr>
        <w:rPr>
          <w:rFonts w:ascii="Times New Roman" w:eastAsia="Calibri" w:hAnsi="Times New Roman" w:cs="Times New Roman"/>
          <w:b/>
          <w:lang w:val="en-GB"/>
        </w:rPr>
      </w:pPr>
      <w:r w:rsidRPr="00DD5E3B">
        <w:rPr>
          <w:rFonts w:ascii="Times New Roman" w:eastAsia="Calibri" w:hAnsi="Times New Roman" w:cs="Times New Roman"/>
          <w:b/>
          <w:sz w:val="28"/>
          <w:lang w:val="en-GB"/>
        </w:rPr>
        <w:lastRenderedPageBreak/>
        <w:t>Fill the Blanks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b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51.</w:t>
      </w:r>
      <w:r w:rsidRPr="00DD5E3B">
        <w:rPr>
          <w:rFonts w:ascii="Times New Roman" w:eastAsia="Calibri" w:hAnsi="Times New Roman" w:cs="Times New Roman"/>
          <w:lang w:val="en-GB"/>
        </w:rPr>
        <w:tab/>
        <w:t xml:space="preserve">Accounting is the process of identifying, measuring, and _______________ economic information for the purposes of decision-making.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communicating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1.1 The accounting process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52.</w:t>
      </w:r>
      <w:r w:rsidRPr="00DD5E3B">
        <w:rPr>
          <w:rFonts w:ascii="Times New Roman" w:eastAsia="Calibri" w:hAnsi="Times New Roman" w:cs="Times New Roman"/>
          <w:lang w:val="en-GB"/>
        </w:rPr>
        <w:tab/>
        <w:t xml:space="preserve">The work of recording financial transactions is normally carried out by a _______________ not an accountant.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bookkeeper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1.1 The accounting process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53.</w:t>
      </w:r>
      <w:r w:rsidRPr="00DD5E3B">
        <w:rPr>
          <w:rFonts w:ascii="Times New Roman" w:eastAsia="Calibri" w:hAnsi="Times New Roman" w:cs="Times New Roman"/>
          <w:lang w:val="en-GB"/>
        </w:rPr>
        <w:tab/>
        <w:t xml:space="preserve">The part of the accounting function within an organisation which includes costing, budgeting and planning is known as ____________________ accounting.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management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1.3 Financial accounting and management accounting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54.</w:t>
      </w:r>
      <w:r w:rsidRPr="00DD5E3B">
        <w:rPr>
          <w:rFonts w:ascii="Times New Roman" w:eastAsia="Calibri" w:hAnsi="Times New Roman" w:cs="Times New Roman"/>
          <w:lang w:val="en-GB"/>
        </w:rPr>
        <w:tab/>
        <w:t>A company’s financial statements include the Statement of Comprehensive Income, the Statement of Financial Position and the Statement of __________________________.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>. cash flows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1.3 Financial accounting and management accounting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55.</w:t>
      </w:r>
      <w:r w:rsidRPr="00DD5E3B">
        <w:rPr>
          <w:rFonts w:ascii="Times New Roman" w:eastAsia="Calibri" w:hAnsi="Times New Roman" w:cs="Times New Roman"/>
          <w:lang w:val="en-GB"/>
        </w:rPr>
        <w:tab/>
        <w:t>More than 120 countries worldwide prepare their financial statements following global accounting standards known as _______________________</w:t>
      </w:r>
      <w:r w:rsidR="00621A48">
        <w:rPr>
          <w:rFonts w:ascii="Times New Roman" w:eastAsia="Calibri" w:hAnsi="Times New Roman" w:cs="Times New Roman"/>
          <w:lang w:val="en-GB"/>
        </w:rPr>
        <w:t>.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67228D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 xml:space="preserve">a. </w:t>
      </w:r>
      <w:r w:rsidR="00B13F08" w:rsidRPr="00DD5E3B">
        <w:rPr>
          <w:rFonts w:ascii="Times New Roman" w:eastAsia="Calibri" w:hAnsi="Times New Roman" w:cs="Times New Roman"/>
          <w:lang w:val="en-GB"/>
        </w:rPr>
        <w:t>International Financ</w:t>
      </w:r>
      <w:r w:rsidR="00621A48">
        <w:rPr>
          <w:rFonts w:ascii="Times New Roman" w:eastAsia="Calibri" w:hAnsi="Times New Roman" w:cs="Times New Roman"/>
          <w:lang w:val="en-GB"/>
        </w:rPr>
        <w:t>ial Reporting Standards (IFRSs)</w:t>
      </w: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 xml:space="preserve">Learning Objective 1.4 Globalisation of accounting 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56.</w:t>
      </w:r>
      <w:r w:rsidRPr="00DD5E3B">
        <w:rPr>
          <w:rFonts w:ascii="Times New Roman" w:eastAsia="Calibri" w:hAnsi="Times New Roman" w:cs="Times New Roman"/>
          <w:lang w:val="en-GB"/>
        </w:rPr>
        <w:tab/>
      </w:r>
      <w:proofErr w:type="gramStart"/>
      <w:r w:rsidRPr="00DD5E3B">
        <w:rPr>
          <w:rFonts w:ascii="Times New Roman" w:eastAsia="Calibri" w:hAnsi="Times New Roman" w:cs="Times New Roman"/>
          <w:lang w:val="en-GB"/>
        </w:rPr>
        <w:t>One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 of ASIC's main roles is to ensure that companies comply with the _________________ Act 2001.</w:t>
      </w:r>
      <w:r w:rsidRPr="00DD5E3B">
        <w:rPr>
          <w:rFonts w:ascii="Times New Roman" w:eastAsia="Calibri" w:hAnsi="Times New Roman" w:cs="Times New Roman"/>
          <w:lang w:val="en-GB"/>
        </w:rPr>
        <w:tab/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 xml:space="preserve">a. Corporations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1.5 Sources of regulation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57.</w:t>
      </w:r>
      <w:r w:rsidRPr="00DD5E3B">
        <w:rPr>
          <w:rFonts w:ascii="Times New Roman" w:eastAsia="Calibri" w:hAnsi="Times New Roman" w:cs="Times New Roman"/>
          <w:lang w:val="en-GB"/>
        </w:rPr>
        <w:tab/>
        <w:t xml:space="preserve">The _________________ </w:t>
      </w:r>
      <w:proofErr w:type="gramStart"/>
      <w:r w:rsidRPr="00DD5E3B">
        <w:rPr>
          <w:rFonts w:ascii="Times New Roman" w:eastAsia="Calibri" w:hAnsi="Times New Roman" w:cs="Times New Roman"/>
          <w:lang w:val="en-GB"/>
        </w:rPr>
        <w:t>Reporting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 Council was established to oversee the AASB.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 xml:space="preserve">a. Financial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 xml:space="preserve">Learning Objective 1.6 </w:t>
      </w:r>
      <w:r w:rsidR="00621A48">
        <w:rPr>
          <w:rFonts w:ascii="Times New Roman" w:eastAsia="Calibri" w:hAnsi="Times New Roman" w:cs="Times New Roman"/>
          <w:i/>
          <w:lang w:val="en-GB"/>
        </w:rPr>
        <w:t>Standard-setting framework</w:t>
      </w: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lastRenderedPageBreak/>
        <w:t>58.</w:t>
      </w:r>
      <w:r w:rsidRPr="00DD5E3B">
        <w:rPr>
          <w:rFonts w:ascii="Times New Roman" w:eastAsia="Calibri" w:hAnsi="Times New Roman" w:cs="Times New Roman"/>
          <w:lang w:val="en-GB"/>
        </w:rPr>
        <w:tab/>
        <w:t xml:space="preserve">Entities </w:t>
      </w:r>
      <w:r w:rsidR="00345E6F" w:rsidRPr="00DD5E3B">
        <w:rPr>
          <w:rFonts w:ascii="Times New Roman" w:eastAsia="Calibri" w:hAnsi="Times New Roman" w:cs="Times New Roman"/>
          <w:szCs w:val="23"/>
          <w:lang w:val="en-GB"/>
        </w:rPr>
        <w:t>that issue</w:t>
      </w:r>
      <w:r w:rsidRPr="00DD5E3B">
        <w:rPr>
          <w:rFonts w:ascii="Times New Roman" w:eastAsia="Calibri" w:hAnsi="Times New Roman" w:cs="Times New Roman"/>
          <w:szCs w:val="23"/>
          <w:lang w:val="en-GB"/>
        </w:rPr>
        <w:t xml:space="preserve"> securities that are quoted on a </w:t>
      </w:r>
      <w:r w:rsidRPr="00DD5E3B">
        <w:rPr>
          <w:rFonts w:ascii="Times New Roman" w:eastAsia="Calibri" w:hAnsi="Times New Roman" w:cs="Times New Roman"/>
          <w:lang w:val="en-GB"/>
        </w:rPr>
        <w:t xml:space="preserve">stock market or made available to the public via a prospectus are known as _____________ entities.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disclosing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 xml:space="preserve">Learning Objective 1.6 </w:t>
      </w:r>
      <w:r w:rsidR="00621A48">
        <w:rPr>
          <w:rFonts w:ascii="Times New Roman" w:eastAsia="Calibri" w:hAnsi="Times New Roman" w:cs="Times New Roman"/>
          <w:i/>
          <w:lang w:val="en-GB"/>
        </w:rPr>
        <w:t>Standard-setting framework</w:t>
      </w: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en-GB"/>
        </w:rPr>
      </w:pPr>
    </w:p>
    <w:p w:rsidR="00345E6F" w:rsidRPr="00DD5E3B" w:rsidRDefault="00345E6F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67228D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59</w:t>
      </w:r>
      <w:r w:rsidR="00B13F08" w:rsidRPr="00DD5E3B">
        <w:rPr>
          <w:rFonts w:ascii="Times New Roman" w:eastAsia="Calibri" w:hAnsi="Times New Roman" w:cs="Times New Roman"/>
          <w:lang w:val="en-GB"/>
        </w:rPr>
        <w:t>.</w:t>
      </w:r>
      <w:r w:rsidR="00B13F08" w:rsidRPr="00DD5E3B">
        <w:rPr>
          <w:rFonts w:ascii="Times New Roman" w:eastAsia="Calibri" w:hAnsi="Times New Roman" w:cs="Times New Roman"/>
          <w:lang w:val="en-GB"/>
        </w:rPr>
        <w:tab/>
        <w:t xml:space="preserve">Accounting reports prepared for users who have the authority to obtain the information they need are known as ____________________ purpose financial reports.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special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1.7 Conceptual Framework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6052C7" w:rsidRPr="00DD5E3B" w:rsidRDefault="006052C7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67228D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60</w:t>
      </w:r>
      <w:r w:rsidR="00B13F08" w:rsidRPr="00DD5E3B">
        <w:rPr>
          <w:rFonts w:ascii="Times New Roman" w:eastAsia="Calibri" w:hAnsi="Times New Roman" w:cs="Times New Roman"/>
          <w:lang w:val="en-GB"/>
        </w:rPr>
        <w:t>.</w:t>
      </w:r>
      <w:r w:rsidR="00B13F08" w:rsidRPr="00DD5E3B">
        <w:rPr>
          <w:rFonts w:ascii="Times New Roman" w:eastAsia="Calibri" w:hAnsi="Times New Roman" w:cs="Times New Roman"/>
          <w:lang w:val="en-GB"/>
        </w:rPr>
        <w:tab/>
        <w:t xml:space="preserve">The two constraints imposed on the preparation of financial information are ____________________ and costs versus benefits.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timeliness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1.7 Conceptual Framework</w:t>
      </w: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67228D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61</w:t>
      </w:r>
      <w:r w:rsidR="00B13F08" w:rsidRPr="00DD5E3B">
        <w:rPr>
          <w:rFonts w:ascii="Times New Roman" w:eastAsia="Calibri" w:hAnsi="Times New Roman" w:cs="Times New Roman"/>
          <w:lang w:val="en-GB"/>
        </w:rPr>
        <w:t>.</w:t>
      </w:r>
      <w:r w:rsidR="00B13F08" w:rsidRPr="00DD5E3B">
        <w:rPr>
          <w:rFonts w:ascii="Times New Roman" w:eastAsia="Calibri" w:hAnsi="Times New Roman" w:cs="Times New Roman"/>
          <w:lang w:val="en-GB"/>
        </w:rPr>
        <w:tab/>
        <w:t xml:space="preserve">____________ purpose financial statements meet the information needs of a range of users unable to demand accounting information.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General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1.7 Conceptual Framework</w:t>
      </w:r>
    </w:p>
    <w:p w:rsidR="00B13F08" w:rsidRPr="00DD5E3B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67228D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62</w:t>
      </w:r>
      <w:r w:rsidR="00B13F08" w:rsidRPr="00DD5E3B">
        <w:rPr>
          <w:rFonts w:ascii="Times New Roman" w:eastAsia="Calibri" w:hAnsi="Times New Roman" w:cs="Times New Roman"/>
          <w:lang w:val="en-GB"/>
        </w:rPr>
        <w:t>.</w:t>
      </w:r>
      <w:r w:rsidR="00B13F08" w:rsidRPr="00DD5E3B">
        <w:rPr>
          <w:rFonts w:ascii="Times New Roman" w:eastAsia="Calibri" w:hAnsi="Times New Roman" w:cs="Times New Roman"/>
          <w:lang w:val="en-GB"/>
        </w:rPr>
        <w:tab/>
        <w:t xml:space="preserve">The accounting element ____________ is defined as involving an inflow or other enhancement of assets, or decrease of liabilities, </w:t>
      </w:r>
      <w:r w:rsidR="00345E6F" w:rsidRPr="00DD5E3B">
        <w:rPr>
          <w:rFonts w:ascii="Times New Roman" w:eastAsia="Calibri" w:hAnsi="Times New Roman" w:cs="Times New Roman"/>
          <w:lang w:val="en-GB"/>
        </w:rPr>
        <w:t>that result</w:t>
      </w:r>
      <w:r w:rsidR="00B13F08" w:rsidRPr="00DD5E3B">
        <w:rPr>
          <w:rFonts w:ascii="Times New Roman" w:eastAsia="Calibri" w:hAnsi="Times New Roman" w:cs="Times New Roman"/>
          <w:lang w:val="en-GB"/>
        </w:rPr>
        <w:t xml:space="preserve"> in an increase in equity other than any relating to contributions by equity participants. 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 w:rsidRPr="00DD5E3B">
        <w:rPr>
          <w:rFonts w:ascii="Times New Roman" w:eastAsia="Calibri" w:hAnsi="Times New Roman" w:cs="Times New Roman"/>
          <w:lang w:val="en-GB"/>
        </w:rPr>
        <w:t>a</w:t>
      </w:r>
      <w:proofErr w:type="gramEnd"/>
      <w:r w:rsidRPr="00DD5E3B">
        <w:rPr>
          <w:rFonts w:ascii="Times New Roman" w:eastAsia="Calibri" w:hAnsi="Times New Roman" w:cs="Times New Roman"/>
          <w:lang w:val="en-GB"/>
        </w:rPr>
        <w:t xml:space="preserve">. income 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1.7 Conceptual Framework</w:t>
      </w:r>
    </w:p>
    <w:p w:rsidR="00B13F08" w:rsidRPr="00DD5E3B" w:rsidRDefault="00B13F08" w:rsidP="0018587C">
      <w:pPr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31083C" w:rsidRPr="00DD5E3B" w:rsidRDefault="0031083C" w:rsidP="0018587C">
      <w:pPr>
        <w:ind w:left="720" w:hanging="720"/>
        <w:rPr>
          <w:rFonts w:ascii="Times New Roman" w:eastAsia="Calibri" w:hAnsi="Times New Roman" w:cs="Times New Roman"/>
          <w:i/>
          <w:lang w:val="en-GB"/>
        </w:rPr>
      </w:pPr>
    </w:p>
    <w:p w:rsidR="00B13F08" w:rsidRPr="00DD5E3B" w:rsidRDefault="0067228D" w:rsidP="0018587C">
      <w:pPr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t>63</w:t>
      </w:r>
      <w:r w:rsidR="00B13F08" w:rsidRPr="00DD5E3B">
        <w:rPr>
          <w:rFonts w:ascii="Times New Roman" w:eastAsia="Calibri" w:hAnsi="Times New Roman" w:cs="Times New Roman"/>
          <w:lang w:val="en-GB"/>
        </w:rPr>
        <w:t>.</w:t>
      </w:r>
      <w:r w:rsidR="00B13F08" w:rsidRPr="00DD5E3B">
        <w:rPr>
          <w:rFonts w:ascii="Times New Roman" w:eastAsia="Calibri" w:hAnsi="Times New Roman" w:cs="Times New Roman"/>
          <w:lang w:val="en-GB"/>
        </w:rPr>
        <w:tab/>
        <w:t>Corporate ______________ principles include appropriate auditing, board independence, corporate responsibility, financial transparency and information disclosure.</w:t>
      </w:r>
    </w:p>
    <w:p w:rsidR="00C60E0A" w:rsidRPr="00DD5E3B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A7A32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proofErr w:type="gramStart"/>
      <w:r>
        <w:rPr>
          <w:rFonts w:ascii="Times New Roman" w:eastAsia="Calibri" w:hAnsi="Times New Roman" w:cs="Times New Roman"/>
          <w:lang w:val="en-GB"/>
        </w:rPr>
        <w:t>a</w:t>
      </w:r>
      <w:proofErr w:type="gramEnd"/>
      <w:r>
        <w:rPr>
          <w:rFonts w:ascii="Times New Roman" w:eastAsia="Calibri" w:hAnsi="Times New Roman" w:cs="Times New Roman"/>
          <w:lang w:val="en-GB"/>
        </w:rPr>
        <w:t xml:space="preserve">. </w:t>
      </w:r>
      <w:r w:rsidR="00B13F08" w:rsidRPr="00DD5E3B">
        <w:rPr>
          <w:rFonts w:ascii="Times New Roman" w:eastAsia="Calibri" w:hAnsi="Times New Roman" w:cs="Times New Roman"/>
          <w:lang w:val="en-GB"/>
        </w:rPr>
        <w:t>governance</w:t>
      </w:r>
    </w:p>
    <w:p w:rsidR="00B13F08" w:rsidRPr="00DD5E3B" w:rsidRDefault="00B13F08" w:rsidP="0018587C">
      <w:pPr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>Learning Objective 1.8 Limitations of accounting information</w:t>
      </w:r>
    </w:p>
    <w:p w:rsidR="0067228D" w:rsidRPr="00DD5E3B" w:rsidRDefault="0067228D" w:rsidP="0018587C">
      <w:pPr>
        <w:rPr>
          <w:rFonts w:ascii="Times New Roman" w:eastAsia="Calibri" w:hAnsi="Times New Roman" w:cs="Times New Roman"/>
          <w:i/>
          <w:lang w:val="en-GB"/>
        </w:rPr>
      </w:pPr>
    </w:p>
    <w:p w:rsidR="0067228D" w:rsidRPr="00DD5E3B" w:rsidRDefault="0067228D" w:rsidP="0018587C">
      <w:pPr>
        <w:rPr>
          <w:rFonts w:ascii="Times New Roman" w:eastAsia="Calibri" w:hAnsi="Times New Roman" w:cs="Times New Roman"/>
          <w:i/>
          <w:lang w:val="en-GB"/>
        </w:rPr>
      </w:pPr>
    </w:p>
    <w:p w:rsidR="0067228D" w:rsidRPr="00DD5E3B" w:rsidRDefault="0067228D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  <w:r w:rsidRPr="00DD5E3B">
        <w:rPr>
          <w:rFonts w:ascii="Times New Roman" w:hAnsi="Times New Roman" w:cs="Times New Roman"/>
          <w:lang w:val="en-GB"/>
        </w:rPr>
        <w:t>64.</w:t>
      </w:r>
      <w:r w:rsidRPr="00DD5E3B">
        <w:rPr>
          <w:rFonts w:ascii="Times New Roman" w:hAnsi="Times New Roman" w:cs="Times New Roman"/>
          <w:lang w:val="en-GB"/>
        </w:rPr>
        <w:tab/>
        <w:t xml:space="preserve"> Revenue and profit information provided by an entity could be used against </w:t>
      </w:r>
      <w:r w:rsidRPr="00DD5E3B">
        <w:rPr>
          <w:rFonts w:ascii="Times New Roman" w:hAnsi="Times New Roman" w:cs="Times New Roman"/>
          <w:lang w:val="en-GB"/>
        </w:rPr>
        <w:tab/>
        <w:t>themselves by ____________.</w:t>
      </w:r>
    </w:p>
    <w:p w:rsidR="0067228D" w:rsidRPr="00DD5E3B" w:rsidRDefault="0067228D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67228D" w:rsidRPr="00DD5E3B" w:rsidRDefault="0067228D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  <w:proofErr w:type="gramStart"/>
      <w:r w:rsidRPr="00DD5E3B">
        <w:rPr>
          <w:rFonts w:ascii="Times New Roman" w:hAnsi="Times New Roman" w:cs="Times New Roman"/>
          <w:lang w:val="en-GB"/>
        </w:rPr>
        <w:t>a</w:t>
      </w:r>
      <w:proofErr w:type="gramEnd"/>
      <w:r w:rsidRPr="00DD5E3B">
        <w:rPr>
          <w:rFonts w:ascii="Times New Roman" w:hAnsi="Times New Roman" w:cs="Times New Roman"/>
          <w:lang w:val="en-GB"/>
        </w:rPr>
        <w:t xml:space="preserve">. competitors </w:t>
      </w:r>
    </w:p>
    <w:p w:rsidR="0067228D" w:rsidRPr="00DD5E3B" w:rsidRDefault="0067228D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  <w:r w:rsidRPr="00DD5E3B">
        <w:rPr>
          <w:rFonts w:ascii="Times New Roman" w:hAnsi="Times New Roman" w:cs="Times New Roman"/>
          <w:i/>
          <w:lang w:val="en-GB"/>
        </w:rPr>
        <w:t xml:space="preserve">Learning Objective 1.8 ~ Give examples of the limitations of accounting information </w:t>
      </w:r>
    </w:p>
    <w:p w:rsidR="00B13F08" w:rsidRPr="00DD5E3B" w:rsidRDefault="00B13F08" w:rsidP="0018587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lang w:val="en-GB"/>
        </w:rPr>
      </w:pPr>
      <w:r w:rsidRPr="00DD5E3B">
        <w:rPr>
          <w:rFonts w:ascii="Times New Roman" w:eastAsia="Calibri" w:hAnsi="Times New Roman" w:cs="Times New Roman"/>
          <w:lang w:val="en-GB"/>
        </w:rPr>
        <w:lastRenderedPageBreak/>
        <w:t>65.</w:t>
      </w:r>
      <w:r w:rsidRPr="00DD5E3B">
        <w:rPr>
          <w:rFonts w:ascii="Times New Roman" w:eastAsia="Calibri" w:hAnsi="Times New Roman" w:cs="Times New Roman"/>
          <w:lang w:val="en-GB"/>
        </w:rPr>
        <w:tab/>
        <w:t>_____________________ accountants help to solve crimes such as computer hacking and the theft of large amounts of money through hoax schemes on the internet.</w:t>
      </w:r>
    </w:p>
    <w:p w:rsidR="00C60E0A" w:rsidRPr="00DD5E3B" w:rsidRDefault="00C60E0A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</w:p>
    <w:p w:rsidR="00B13F08" w:rsidRPr="00DD5E3B" w:rsidRDefault="00BA7A32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a. </w:t>
      </w:r>
      <w:bookmarkStart w:id="0" w:name="_GoBack"/>
      <w:bookmarkEnd w:id="0"/>
      <w:r w:rsidR="00B13F08" w:rsidRPr="00DD5E3B">
        <w:rPr>
          <w:rFonts w:ascii="Times New Roman" w:eastAsia="Calibri" w:hAnsi="Times New Roman" w:cs="Times New Roman"/>
          <w:lang w:val="en-GB"/>
        </w:rPr>
        <w:t>Forensic</w:t>
      </w:r>
    </w:p>
    <w:p w:rsidR="00B13F08" w:rsidRPr="00DD5E3B" w:rsidRDefault="00B13F08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en-GB"/>
        </w:rPr>
      </w:pPr>
      <w:r w:rsidRPr="00DD5E3B">
        <w:rPr>
          <w:rFonts w:ascii="Times New Roman" w:eastAsia="Calibri" w:hAnsi="Times New Roman" w:cs="Times New Roman"/>
          <w:i/>
          <w:lang w:val="en-GB"/>
        </w:rPr>
        <w:t xml:space="preserve">Learning Objective 1.9 </w:t>
      </w:r>
      <w:r w:rsidR="00621A48">
        <w:rPr>
          <w:rFonts w:ascii="Times New Roman" w:eastAsia="Calibri" w:hAnsi="Times New Roman" w:cs="Times New Roman"/>
          <w:i/>
          <w:lang w:val="en-GB"/>
        </w:rPr>
        <w:t>Opportunities</w:t>
      </w:r>
      <w:r w:rsidRPr="00DD5E3B">
        <w:rPr>
          <w:rFonts w:ascii="Times New Roman" w:eastAsia="Calibri" w:hAnsi="Times New Roman" w:cs="Times New Roman"/>
          <w:i/>
          <w:lang w:val="en-GB"/>
        </w:rPr>
        <w:t xml:space="preserve"> in accounting</w:t>
      </w: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i/>
          <w:lang w:val="en-GB"/>
        </w:rPr>
      </w:pPr>
    </w:p>
    <w:p w:rsidR="00B13F08" w:rsidRPr="00DD5E3B" w:rsidRDefault="00B13F08" w:rsidP="0018587C">
      <w:pPr>
        <w:adjustRightInd w:val="0"/>
        <w:snapToGrid w:val="0"/>
        <w:rPr>
          <w:rFonts w:ascii="Times New Roman" w:hAnsi="Times New Roman" w:cs="Times New Roman"/>
          <w:lang w:val="en-GB"/>
        </w:rPr>
      </w:pPr>
    </w:p>
    <w:sectPr w:rsidR="00B13F08" w:rsidRPr="00DD5E3B" w:rsidSect="00AC5F8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CA" w:rsidRDefault="004969CA" w:rsidP="00D8741D">
      <w:r>
        <w:separator/>
      </w:r>
    </w:p>
  </w:endnote>
  <w:endnote w:type="continuationSeparator" w:id="0">
    <w:p w:rsidR="004969CA" w:rsidRDefault="004969CA" w:rsidP="00D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A" w:rsidRPr="00D8741D" w:rsidRDefault="004969CA" w:rsidP="00D8741D">
    <w:pPr>
      <w:framePr w:wrap="around" w:vAnchor="text" w:hAnchor="margin" w:xAlign="right" w:y="1"/>
      <w:tabs>
        <w:tab w:val="center" w:pos="4680"/>
        <w:tab w:val="right" w:pos="9360"/>
      </w:tabs>
      <w:rPr>
        <w:rFonts w:ascii="Calibri" w:eastAsia="Calibri" w:hAnsi="Calibri" w:cs="Times"/>
        <w:sz w:val="20"/>
        <w:szCs w:val="22"/>
      </w:rPr>
    </w:pPr>
    <w:r>
      <w:rPr>
        <w:rFonts w:ascii="Calibri" w:eastAsia="Calibri" w:hAnsi="Calibri" w:cs="Times"/>
        <w:sz w:val="20"/>
        <w:szCs w:val="22"/>
      </w:rPr>
      <w:t>1</w:t>
    </w:r>
    <w:r w:rsidRPr="00D8741D">
      <w:rPr>
        <w:rFonts w:ascii="Calibri" w:eastAsia="Calibri" w:hAnsi="Calibri" w:cs="Times"/>
        <w:sz w:val="20"/>
        <w:szCs w:val="22"/>
      </w:rPr>
      <w:t>.</w:t>
    </w:r>
    <w:r w:rsidRPr="00D8741D">
      <w:rPr>
        <w:rFonts w:ascii="Calibri" w:eastAsia="Calibri" w:hAnsi="Calibri" w:cs="Times"/>
        <w:sz w:val="20"/>
        <w:szCs w:val="22"/>
      </w:rPr>
      <w:fldChar w:fldCharType="begin"/>
    </w:r>
    <w:r w:rsidRPr="00D8741D">
      <w:rPr>
        <w:rFonts w:ascii="Calibri" w:eastAsia="Calibri" w:hAnsi="Calibri" w:cs="Times"/>
        <w:sz w:val="20"/>
        <w:szCs w:val="22"/>
      </w:rPr>
      <w:instrText xml:space="preserve">PAGE  </w:instrText>
    </w:r>
    <w:r w:rsidRPr="00D8741D">
      <w:rPr>
        <w:rFonts w:ascii="Calibri" w:eastAsia="Calibri" w:hAnsi="Calibri" w:cs="Times"/>
        <w:sz w:val="20"/>
        <w:szCs w:val="22"/>
      </w:rPr>
      <w:fldChar w:fldCharType="separate"/>
    </w:r>
    <w:r w:rsidR="00BA7A32">
      <w:rPr>
        <w:rFonts w:ascii="Calibri" w:eastAsia="Calibri" w:hAnsi="Calibri" w:cs="Times"/>
        <w:noProof/>
        <w:sz w:val="20"/>
        <w:szCs w:val="22"/>
      </w:rPr>
      <w:t>2</w:t>
    </w:r>
    <w:r w:rsidRPr="00D8741D">
      <w:rPr>
        <w:rFonts w:ascii="Calibri" w:eastAsia="Calibri" w:hAnsi="Calibri" w:cs="Times"/>
        <w:sz w:val="20"/>
        <w:szCs w:val="22"/>
      </w:rPr>
      <w:fldChar w:fldCharType="end"/>
    </w:r>
  </w:p>
  <w:p w:rsidR="004969CA" w:rsidRPr="00D8741D" w:rsidRDefault="004969CA" w:rsidP="00D8741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  <w:sz w:val="22"/>
        <w:szCs w:val="22"/>
      </w:rPr>
    </w:pPr>
    <w:r w:rsidRPr="00D8741D">
      <w:rPr>
        <w:rFonts w:ascii="Times New Roman" w:eastAsia="Calibri" w:hAnsi="Times New Roman" w:cs="Times New Roman"/>
        <w:sz w:val="20"/>
        <w:szCs w:val="22"/>
        <w:lang w:val="en-US"/>
      </w:rPr>
      <w:t>© John Wi</w:t>
    </w:r>
    <w:r>
      <w:rPr>
        <w:rFonts w:ascii="Times New Roman" w:eastAsia="Calibri" w:hAnsi="Times New Roman" w:cs="Times New Roman"/>
        <w:sz w:val="20"/>
        <w:szCs w:val="22"/>
        <w:lang w:val="en-US"/>
      </w:rPr>
      <w:t>ley and Sons Australia, Ltd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A" w:rsidRPr="00D8741D" w:rsidRDefault="004969CA" w:rsidP="00D8741D">
    <w:pPr>
      <w:framePr w:wrap="around" w:vAnchor="text" w:hAnchor="margin" w:xAlign="right" w:y="1"/>
      <w:tabs>
        <w:tab w:val="center" w:pos="4680"/>
        <w:tab w:val="right" w:pos="9360"/>
      </w:tabs>
      <w:rPr>
        <w:rFonts w:ascii="Calibri" w:eastAsia="Calibri" w:hAnsi="Calibri" w:cs="Times"/>
        <w:sz w:val="20"/>
        <w:szCs w:val="22"/>
      </w:rPr>
    </w:pPr>
    <w:r>
      <w:rPr>
        <w:rFonts w:ascii="Calibri" w:eastAsia="Calibri" w:hAnsi="Calibri" w:cs="Times"/>
        <w:sz w:val="20"/>
        <w:szCs w:val="22"/>
      </w:rPr>
      <w:t>1</w:t>
    </w:r>
    <w:r w:rsidRPr="00D8741D">
      <w:rPr>
        <w:rFonts w:ascii="Calibri" w:eastAsia="Calibri" w:hAnsi="Calibri" w:cs="Times"/>
        <w:sz w:val="20"/>
        <w:szCs w:val="22"/>
      </w:rPr>
      <w:t>.</w:t>
    </w:r>
    <w:r w:rsidRPr="00D8741D">
      <w:rPr>
        <w:rFonts w:ascii="Calibri" w:eastAsia="Calibri" w:hAnsi="Calibri" w:cs="Times"/>
        <w:sz w:val="20"/>
        <w:szCs w:val="22"/>
      </w:rPr>
      <w:fldChar w:fldCharType="begin"/>
    </w:r>
    <w:r w:rsidRPr="00D8741D">
      <w:rPr>
        <w:rFonts w:ascii="Calibri" w:eastAsia="Calibri" w:hAnsi="Calibri" w:cs="Times"/>
        <w:sz w:val="20"/>
        <w:szCs w:val="22"/>
      </w:rPr>
      <w:instrText xml:space="preserve">PAGE  </w:instrText>
    </w:r>
    <w:r w:rsidRPr="00D8741D">
      <w:rPr>
        <w:rFonts w:ascii="Calibri" w:eastAsia="Calibri" w:hAnsi="Calibri" w:cs="Times"/>
        <w:sz w:val="20"/>
        <w:szCs w:val="22"/>
      </w:rPr>
      <w:fldChar w:fldCharType="separate"/>
    </w:r>
    <w:r w:rsidR="00BA7A32">
      <w:rPr>
        <w:rFonts w:ascii="Calibri" w:eastAsia="Calibri" w:hAnsi="Calibri" w:cs="Times"/>
        <w:noProof/>
        <w:sz w:val="20"/>
        <w:szCs w:val="22"/>
      </w:rPr>
      <w:t>1</w:t>
    </w:r>
    <w:r w:rsidRPr="00D8741D">
      <w:rPr>
        <w:rFonts w:ascii="Calibri" w:eastAsia="Calibri" w:hAnsi="Calibri" w:cs="Times"/>
        <w:sz w:val="20"/>
        <w:szCs w:val="22"/>
      </w:rPr>
      <w:fldChar w:fldCharType="end"/>
    </w:r>
  </w:p>
  <w:p w:rsidR="004969CA" w:rsidRPr="00D8741D" w:rsidRDefault="004969CA" w:rsidP="00D8741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  <w:sz w:val="22"/>
        <w:szCs w:val="22"/>
      </w:rPr>
    </w:pPr>
    <w:r w:rsidRPr="00D8741D">
      <w:rPr>
        <w:rFonts w:ascii="Times New Roman" w:eastAsia="Calibri" w:hAnsi="Times New Roman" w:cs="Times New Roman"/>
        <w:sz w:val="20"/>
        <w:szCs w:val="22"/>
        <w:lang w:val="en-US"/>
      </w:rPr>
      <w:t>© John Wi</w:t>
    </w:r>
    <w:r>
      <w:rPr>
        <w:rFonts w:ascii="Times New Roman" w:eastAsia="Calibri" w:hAnsi="Times New Roman" w:cs="Times New Roman"/>
        <w:sz w:val="20"/>
        <w:szCs w:val="22"/>
        <w:lang w:val="en-US"/>
      </w:rPr>
      <w:t>ley and Sons Australia, Ltd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CA" w:rsidRDefault="004969CA" w:rsidP="00D8741D">
      <w:r>
        <w:separator/>
      </w:r>
    </w:p>
  </w:footnote>
  <w:footnote w:type="continuationSeparator" w:id="0">
    <w:p w:rsidR="004969CA" w:rsidRDefault="004969CA" w:rsidP="00D8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A" w:rsidRPr="00AC5F89" w:rsidRDefault="004969CA" w:rsidP="00AC5F89">
    <w:pPr>
      <w:pStyle w:val="Header"/>
      <w:rPr>
        <w:rFonts w:ascii="Times New Roman" w:hAnsi="Times New Roman" w:cs="Times New Roman"/>
      </w:rPr>
    </w:pPr>
    <w:r w:rsidRPr="00AC5F89">
      <w:rPr>
        <w:rFonts w:ascii="Times New Roman" w:hAnsi="Times New Roman" w:cs="Times New Roman"/>
        <w:i/>
        <w:iCs/>
        <w:sz w:val="20"/>
        <w:szCs w:val="20"/>
      </w:rPr>
      <w:t>Testbank to accompany Accounting: business reporting for decision making 5e</w:t>
    </w:r>
  </w:p>
  <w:p w:rsidR="004969CA" w:rsidRDefault="004969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A" w:rsidRPr="00D8741D" w:rsidRDefault="004969CA" w:rsidP="00D8741D">
    <w:pPr>
      <w:tabs>
        <w:tab w:val="center" w:pos="4680"/>
        <w:tab w:val="right" w:pos="9360"/>
      </w:tabs>
      <w:jc w:val="right"/>
      <w:rPr>
        <w:rFonts w:ascii="Times New Roman" w:eastAsia="Calibri" w:hAnsi="Times New Roman" w:cs="Times New Roman"/>
        <w:i/>
        <w:sz w:val="22"/>
        <w:szCs w:val="22"/>
      </w:rPr>
    </w:pPr>
    <w:r>
      <w:rPr>
        <w:rFonts w:ascii="Times New Roman" w:eastAsia="Calibri" w:hAnsi="Times New Roman" w:cs="Times New Roman"/>
        <w:i/>
        <w:sz w:val="22"/>
        <w:szCs w:val="22"/>
      </w:rPr>
      <w:t>Chapter 1:</w:t>
    </w:r>
    <w:r w:rsidRPr="00D8741D">
      <w:rPr>
        <w:rFonts w:ascii="Times New Roman" w:eastAsia="Calibri" w:hAnsi="Times New Roman" w:cs="Times New Roman"/>
        <w:i/>
        <w:sz w:val="22"/>
        <w:szCs w:val="22"/>
      </w:rPr>
      <w:t xml:space="preserve"> </w:t>
    </w:r>
    <w:r>
      <w:rPr>
        <w:rFonts w:ascii="Times New Roman" w:eastAsia="Calibri" w:hAnsi="Times New Roman" w:cs="Times New Roman"/>
        <w:i/>
        <w:sz w:val="22"/>
        <w:szCs w:val="22"/>
      </w:rPr>
      <w:t>Introduction to accounting</w:t>
    </w:r>
  </w:p>
  <w:p w:rsidR="004969CA" w:rsidRDefault="00496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CE8"/>
    <w:multiLevelType w:val="hybridMultilevel"/>
    <w:tmpl w:val="E2E61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ocumentProtection w:edit="trackedChange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5251E"/>
    <w:rsid w:val="00000D93"/>
    <w:rsid w:val="00004164"/>
    <w:rsid w:val="00012560"/>
    <w:rsid w:val="000259DD"/>
    <w:rsid w:val="000443A3"/>
    <w:rsid w:val="00047C97"/>
    <w:rsid w:val="00083AE8"/>
    <w:rsid w:val="000849AB"/>
    <w:rsid w:val="00085664"/>
    <w:rsid w:val="000A2ABF"/>
    <w:rsid w:val="000A2CB7"/>
    <w:rsid w:val="000E362F"/>
    <w:rsid w:val="00120B0F"/>
    <w:rsid w:val="00123436"/>
    <w:rsid w:val="00151967"/>
    <w:rsid w:val="001614E9"/>
    <w:rsid w:val="00163513"/>
    <w:rsid w:val="0018587C"/>
    <w:rsid w:val="001868AA"/>
    <w:rsid w:val="001907F6"/>
    <w:rsid w:val="001A377F"/>
    <w:rsid w:val="001A500B"/>
    <w:rsid w:val="001D444B"/>
    <w:rsid w:val="001F6852"/>
    <w:rsid w:val="00240F54"/>
    <w:rsid w:val="002510C8"/>
    <w:rsid w:val="002656D9"/>
    <w:rsid w:val="002A6971"/>
    <w:rsid w:val="002D36B9"/>
    <w:rsid w:val="002D746C"/>
    <w:rsid w:val="002E55BC"/>
    <w:rsid w:val="002F24C0"/>
    <w:rsid w:val="00301E17"/>
    <w:rsid w:val="00303032"/>
    <w:rsid w:val="0031083C"/>
    <w:rsid w:val="00327524"/>
    <w:rsid w:val="003363DF"/>
    <w:rsid w:val="0034015B"/>
    <w:rsid w:val="00345E6F"/>
    <w:rsid w:val="00361283"/>
    <w:rsid w:val="00363786"/>
    <w:rsid w:val="003A59C6"/>
    <w:rsid w:val="003B67B4"/>
    <w:rsid w:val="00493FAD"/>
    <w:rsid w:val="004969CA"/>
    <w:rsid w:val="004B40E0"/>
    <w:rsid w:val="004F1033"/>
    <w:rsid w:val="004F13C0"/>
    <w:rsid w:val="004F6057"/>
    <w:rsid w:val="004F638B"/>
    <w:rsid w:val="00517E85"/>
    <w:rsid w:val="00531BB9"/>
    <w:rsid w:val="00550CC3"/>
    <w:rsid w:val="00567C27"/>
    <w:rsid w:val="005915DC"/>
    <w:rsid w:val="005A2351"/>
    <w:rsid w:val="005E2019"/>
    <w:rsid w:val="006052C7"/>
    <w:rsid w:val="00620A96"/>
    <w:rsid w:val="0062176E"/>
    <w:rsid w:val="00621A48"/>
    <w:rsid w:val="006326C4"/>
    <w:rsid w:val="00632FC7"/>
    <w:rsid w:val="00647653"/>
    <w:rsid w:val="00657229"/>
    <w:rsid w:val="0067228D"/>
    <w:rsid w:val="00674AAF"/>
    <w:rsid w:val="00693C6D"/>
    <w:rsid w:val="006D3A30"/>
    <w:rsid w:val="007006F2"/>
    <w:rsid w:val="00705239"/>
    <w:rsid w:val="00721BB3"/>
    <w:rsid w:val="00723E5C"/>
    <w:rsid w:val="0073097F"/>
    <w:rsid w:val="007619A4"/>
    <w:rsid w:val="00767E4D"/>
    <w:rsid w:val="00794024"/>
    <w:rsid w:val="007A7D68"/>
    <w:rsid w:val="007B7ACF"/>
    <w:rsid w:val="00802BE0"/>
    <w:rsid w:val="00806917"/>
    <w:rsid w:val="00845D25"/>
    <w:rsid w:val="00896494"/>
    <w:rsid w:val="008C630C"/>
    <w:rsid w:val="00901913"/>
    <w:rsid w:val="00902B22"/>
    <w:rsid w:val="00916687"/>
    <w:rsid w:val="00932B4F"/>
    <w:rsid w:val="00945DC1"/>
    <w:rsid w:val="00954B4D"/>
    <w:rsid w:val="00960BF4"/>
    <w:rsid w:val="00963E9A"/>
    <w:rsid w:val="0098342D"/>
    <w:rsid w:val="0098729A"/>
    <w:rsid w:val="009E6536"/>
    <w:rsid w:val="009E65BD"/>
    <w:rsid w:val="00A134DD"/>
    <w:rsid w:val="00A5251E"/>
    <w:rsid w:val="00A6358C"/>
    <w:rsid w:val="00A73922"/>
    <w:rsid w:val="00A801C9"/>
    <w:rsid w:val="00A835E2"/>
    <w:rsid w:val="00A93D1A"/>
    <w:rsid w:val="00AA0CA4"/>
    <w:rsid w:val="00AC2401"/>
    <w:rsid w:val="00AC2F63"/>
    <w:rsid w:val="00AC5F89"/>
    <w:rsid w:val="00AC71FC"/>
    <w:rsid w:val="00AF3642"/>
    <w:rsid w:val="00B13F08"/>
    <w:rsid w:val="00B35C5D"/>
    <w:rsid w:val="00B83AF0"/>
    <w:rsid w:val="00B936DF"/>
    <w:rsid w:val="00BA1255"/>
    <w:rsid w:val="00BA755E"/>
    <w:rsid w:val="00BA7A32"/>
    <w:rsid w:val="00BC62CA"/>
    <w:rsid w:val="00BE0DAB"/>
    <w:rsid w:val="00BF0295"/>
    <w:rsid w:val="00BF5080"/>
    <w:rsid w:val="00BF5AA6"/>
    <w:rsid w:val="00C00920"/>
    <w:rsid w:val="00C14BE7"/>
    <w:rsid w:val="00C33880"/>
    <w:rsid w:val="00C60E0A"/>
    <w:rsid w:val="00C70D79"/>
    <w:rsid w:val="00C90150"/>
    <w:rsid w:val="00CA7E8B"/>
    <w:rsid w:val="00CD1721"/>
    <w:rsid w:val="00CD6C43"/>
    <w:rsid w:val="00CE5D78"/>
    <w:rsid w:val="00D1183A"/>
    <w:rsid w:val="00D17BFB"/>
    <w:rsid w:val="00D32F63"/>
    <w:rsid w:val="00D528F6"/>
    <w:rsid w:val="00D803DB"/>
    <w:rsid w:val="00D83F51"/>
    <w:rsid w:val="00D87121"/>
    <w:rsid w:val="00D8741D"/>
    <w:rsid w:val="00DB0C94"/>
    <w:rsid w:val="00DD54DF"/>
    <w:rsid w:val="00DD5E3B"/>
    <w:rsid w:val="00DF2BF2"/>
    <w:rsid w:val="00E020EA"/>
    <w:rsid w:val="00E04D3C"/>
    <w:rsid w:val="00E06D9A"/>
    <w:rsid w:val="00E10DDB"/>
    <w:rsid w:val="00E16A80"/>
    <w:rsid w:val="00E20066"/>
    <w:rsid w:val="00E533AF"/>
    <w:rsid w:val="00E5441E"/>
    <w:rsid w:val="00E878B6"/>
    <w:rsid w:val="00E94CD7"/>
    <w:rsid w:val="00EC0F19"/>
    <w:rsid w:val="00ED027A"/>
    <w:rsid w:val="00ED6E85"/>
    <w:rsid w:val="00F40BCF"/>
    <w:rsid w:val="00F44E9E"/>
    <w:rsid w:val="00F50B4E"/>
    <w:rsid w:val="00F54E13"/>
    <w:rsid w:val="00F713C1"/>
    <w:rsid w:val="00F83180"/>
    <w:rsid w:val="00FB23FA"/>
    <w:rsid w:val="00FE2B7F"/>
    <w:rsid w:val="00FE37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1D444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BODY">
    <w:name w:val="BODY"/>
    <w:basedOn w:val="Normal0"/>
    <w:uiPriority w:val="99"/>
    <w:rsid w:val="001D444B"/>
    <w:rPr>
      <w:sz w:val="23"/>
      <w:szCs w:val="23"/>
    </w:rPr>
  </w:style>
  <w:style w:type="paragraph" w:styleId="BalloonText">
    <w:name w:val="Balloon Text"/>
    <w:basedOn w:val="Normal"/>
    <w:link w:val="BalloonTextChar"/>
    <w:rsid w:val="004F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7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41D"/>
  </w:style>
  <w:style w:type="paragraph" w:styleId="Footer">
    <w:name w:val="footer"/>
    <w:basedOn w:val="Normal"/>
    <w:link w:val="FooterChar"/>
    <w:rsid w:val="00D87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41D"/>
  </w:style>
  <w:style w:type="character" w:styleId="CommentReference">
    <w:name w:val="annotation reference"/>
    <w:basedOn w:val="DefaultParagraphFont"/>
    <w:rsid w:val="003A59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5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A5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59C6"/>
    <w:rPr>
      <w:b/>
      <w:bCs/>
      <w:sz w:val="20"/>
      <w:szCs w:val="20"/>
    </w:rPr>
  </w:style>
  <w:style w:type="paragraph" w:styleId="ListParagraph">
    <w:name w:val="List Paragraph"/>
    <w:basedOn w:val="Normal"/>
    <w:rsid w:val="0053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of '64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Weiyun Yu</dc:creator>
  <cp:lastModifiedBy>Clarkin, Olivia - Brisbane</cp:lastModifiedBy>
  <cp:revision>4</cp:revision>
  <cp:lastPrinted>2012-02-01T02:28:00Z</cp:lastPrinted>
  <dcterms:created xsi:type="dcterms:W3CDTF">2014-01-31T02:08:00Z</dcterms:created>
  <dcterms:modified xsi:type="dcterms:W3CDTF">2014-04-01T05:43:00Z</dcterms:modified>
</cp:coreProperties>
</file>